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0C29C" w14:textId="77777777" w:rsidR="00793F4D" w:rsidRPr="00793F4D" w:rsidRDefault="00793F4D" w:rsidP="00793F4D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78D5DDE6" wp14:editId="3FAEBAC3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6C78B" w14:textId="77777777" w:rsidR="00793F4D" w:rsidRPr="00793F4D" w:rsidRDefault="00793F4D" w:rsidP="00793F4D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5621F669" w14:textId="77777777" w:rsidR="00793F4D" w:rsidRPr="00793F4D" w:rsidRDefault="00793F4D" w:rsidP="00793F4D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6FF70EF5" w14:textId="77777777" w:rsidR="00793F4D" w:rsidRPr="00793F4D" w:rsidRDefault="00793F4D" w:rsidP="00793F4D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7405ADA9" w14:textId="77777777" w:rsidR="00793F4D" w:rsidRPr="00793F4D" w:rsidRDefault="00793F4D" w:rsidP="00793F4D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71" distB="4294967271" distL="114300" distR="114300" simplePos="0" relativeHeight="251663360" behindDoc="0" locked="0" layoutInCell="1" allowOverlap="1" wp14:anchorId="2D3FAE92" wp14:editId="7F18E7CF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C401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69e-5mm;mso-wrap-distance-right:9pt;mso-wrap-distance-bottom:-6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18E41286" w14:textId="476FBD98" w:rsidR="00793F4D" w:rsidRPr="00793F4D" w:rsidRDefault="00793F4D" w:rsidP="00793F4D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</w:t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.07.2022 года </w:t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4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27</w:t>
      </w:r>
      <w:r w:rsidRPr="00793F4D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00A76857" w14:textId="77777777" w:rsidR="00793F4D" w:rsidRPr="00793F4D" w:rsidRDefault="00793F4D" w:rsidP="00793F4D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315A73ED" w14:textId="77777777" w:rsidR="00793F4D" w:rsidRPr="00793F4D" w:rsidRDefault="00793F4D" w:rsidP="00793F4D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93F4D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761E05EA" w14:textId="77777777" w:rsidR="00793F4D" w:rsidRPr="00793F4D" w:rsidRDefault="00793F4D" w:rsidP="00793F4D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 w:bidi="ru-RU"/>
        </w:rPr>
      </w:pPr>
    </w:p>
    <w:p w14:paraId="7D0D7A8F" w14:textId="77777777" w:rsidR="00793F4D" w:rsidRDefault="00793F4D" w:rsidP="008814FD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4946086" w14:textId="2974B341" w:rsidR="00C77822" w:rsidRPr="008814FD" w:rsidRDefault="00575691" w:rsidP="008814FD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14FD">
        <w:rPr>
          <w:rFonts w:ascii="Liberation Serif" w:hAnsi="Liberation Serif" w:cs="Liberation Serif"/>
          <w:b/>
          <w:sz w:val="28"/>
          <w:szCs w:val="28"/>
        </w:rPr>
        <w:t>О мониторинге и оценке уровня достижения значений (уровней)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на период до 2030 года</w:t>
      </w:r>
    </w:p>
    <w:p w14:paraId="3B47C6A7" w14:textId="50E48520" w:rsidR="00575691" w:rsidRDefault="00575691" w:rsidP="008814FD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9D3EC46" w14:textId="77777777" w:rsidR="008814FD" w:rsidRPr="008814FD" w:rsidRDefault="008814FD" w:rsidP="008814FD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B9CC391" w14:textId="021C167F" w:rsidR="00575691" w:rsidRPr="008814FD" w:rsidRDefault="00575691" w:rsidP="008814FD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В соответствии с распоряжением Губернатора Свердловской области </w:t>
      </w:r>
      <w:r w:rsid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br/>
      </w:r>
      <w:r w:rsidRP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от 15</w:t>
      </w:r>
      <w:r w:rsidR="00F52F3D" w:rsidRP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июня </w:t>
      </w:r>
      <w:r w:rsidRP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2022 </w:t>
      </w:r>
      <w:r w:rsidR="00F52F3D" w:rsidRP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года </w:t>
      </w:r>
      <w:r w:rsidRPr="008814FD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№ 120-РГ «Об утверждении распределения по муниципальным образованиям, расположенным на территории Свердловской области, значений (уровней)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на период до 2030 года и признании утратившим силу распоряжения Губернатора Свердловской области от 04.03.2021 № 31-РГ «Об утверждении распределения по муниципальным образованиям, расположенным на территории Свердловской области, значений (уровней)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на период до 2024 года», администрация городского округа Среднеуральск</w:t>
      </w:r>
    </w:p>
    <w:p w14:paraId="580775C7" w14:textId="77777777" w:rsidR="00575691" w:rsidRPr="008814FD" w:rsidRDefault="00575691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8814FD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313E46E9" w14:textId="77777777" w:rsidR="00F52F3D" w:rsidRPr="008814FD" w:rsidRDefault="00F52F3D" w:rsidP="008814F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Руководителям структурных подразделений, отраслевым (функциональным) органов администрации городского округа Среднеуральск, муниципальным учреждениям администрации городского округа Среднеуральск:</w:t>
      </w:r>
    </w:p>
    <w:p w14:paraId="3D331689" w14:textId="6A373C56" w:rsidR="00575691" w:rsidRPr="008814FD" w:rsidRDefault="007F3C69" w:rsidP="008814FD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обеспечить контроль за реализацией мероприятий, направленных на достижение значений (уровней) показателей для оценки эффективности деятельности Губернатора Свердловской области и деятельности исполнительных органов государствен</w:t>
      </w:r>
      <w:r w:rsidR="00F52F3D" w:rsidRPr="008814FD">
        <w:rPr>
          <w:rFonts w:ascii="Liberation Serif" w:hAnsi="Liberation Serif" w:cs="Liberation Serif"/>
          <w:sz w:val="28"/>
          <w:szCs w:val="28"/>
        </w:rPr>
        <w:t xml:space="preserve">ной власти Свердловской области, указанных в приложении № 1 (прилагается) 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(далее </w:t>
      </w:r>
      <w:r w:rsidR="00F52F3D" w:rsidRPr="008814FD">
        <w:rPr>
          <w:rFonts w:ascii="Liberation Serif" w:hAnsi="Liberation Serif" w:cs="Liberation Serif"/>
          <w:sz w:val="28"/>
          <w:szCs w:val="28"/>
        </w:rPr>
        <w:t>– значения (уровни) показателей</w:t>
      </w:r>
      <w:r w:rsidR="003A76DE">
        <w:rPr>
          <w:rFonts w:ascii="Liberation Serif" w:hAnsi="Liberation Serif" w:cs="Liberation Serif"/>
          <w:sz w:val="28"/>
          <w:szCs w:val="28"/>
        </w:rPr>
        <w:t>)</w:t>
      </w:r>
      <w:r w:rsidR="00F52F3D" w:rsidRPr="008814FD">
        <w:rPr>
          <w:rFonts w:ascii="Liberation Serif" w:hAnsi="Liberation Serif" w:cs="Liberation Serif"/>
          <w:sz w:val="28"/>
          <w:szCs w:val="28"/>
        </w:rPr>
        <w:t>;</w:t>
      </w:r>
    </w:p>
    <w:p w14:paraId="6BF460F4" w14:textId="77777777" w:rsidR="00F52F3D" w:rsidRPr="008814FD" w:rsidRDefault="00F52F3D" w:rsidP="008814FD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обеспечить мониторинг и оценку уровня достижений значений (уровней) показателей;</w:t>
      </w:r>
    </w:p>
    <w:p w14:paraId="21320F1A" w14:textId="6C03D60A" w:rsidR="00FF7C9F" w:rsidRPr="003A76DE" w:rsidRDefault="00A81EA4" w:rsidP="003A76DE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3A76DE">
        <w:rPr>
          <w:rFonts w:ascii="Liberation Serif" w:hAnsi="Liberation Serif" w:cs="Liberation Serif"/>
          <w:sz w:val="28"/>
          <w:szCs w:val="28"/>
        </w:rPr>
        <w:t xml:space="preserve">ежеквартально, до 10 числа месяца, следующего за отчетным периодом </w:t>
      </w:r>
      <w:r w:rsidR="00FF7C9F" w:rsidRPr="003A76DE">
        <w:rPr>
          <w:rFonts w:ascii="Liberation Serif" w:hAnsi="Liberation Serif" w:cs="Liberation Serif"/>
          <w:sz w:val="28"/>
          <w:szCs w:val="28"/>
        </w:rPr>
        <w:br w:type="page"/>
      </w:r>
    </w:p>
    <w:p w14:paraId="19387305" w14:textId="7087B4DA" w:rsidR="00A81EA4" w:rsidRPr="00FF7C9F" w:rsidRDefault="00A81EA4" w:rsidP="00FF7C9F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F7C9F">
        <w:rPr>
          <w:rFonts w:ascii="Liberation Serif" w:hAnsi="Liberation Serif" w:cs="Liberation Serif"/>
          <w:sz w:val="28"/>
          <w:szCs w:val="28"/>
        </w:rPr>
        <w:lastRenderedPageBreak/>
        <w:t xml:space="preserve">(январь – март, январь – июнь, январь – сентябрь, январь – декабрь), представлять в </w:t>
      </w:r>
      <w:r w:rsidR="00F52F3D" w:rsidRPr="00FF7C9F">
        <w:rPr>
          <w:rFonts w:ascii="Liberation Serif" w:hAnsi="Liberation Serif" w:cs="Liberation Serif"/>
          <w:sz w:val="28"/>
          <w:szCs w:val="28"/>
        </w:rPr>
        <w:t>о</w:t>
      </w:r>
      <w:r w:rsidRPr="00FF7C9F">
        <w:rPr>
          <w:rFonts w:ascii="Liberation Serif" w:hAnsi="Liberation Serif" w:cs="Liberation Serif"/>
          <w:sz w:val="28"/>
          <w:szCs w:val="28"/>
        </w:rPr>
        <w:t>тдел экономики, муниципальных закупок и потребительского рынка (далее – Отдел экономики) доклад о фактически достигнутых значениях (уровнях) показателей по форме соглас</w:t>
      </w:r>
      <w:r w:rsidR="00F52F3D" w:rsidRPr="00FF7C9F">
        <w:rPr>
          <w:rFonts w:ascii="Liberation Serif" w:hAnsi="Liberation Serif" w:cs="Liberation Serif"/>
          <w:sz w:val="28"/>
          <w:szCs w:val="28"/>
        </w:rPr>
        <w:t>но приложению № 2 (прилагается);</w:t>
      </w:r>
    </w:p>
    <w:p w14:paraId="25A13C64" w14:textId="77777777" w:rsidR="00F52F3D" w:rsidRPr="008814FD" w:rsidRDefault="00F52F3D" w:rsidP="008814FD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 xml:space="preserve">при организации работы, направленной на достижение значений (уровней) показателей руководствоваться </w:t>
      </w:r>
      <w:r w:rsidR="00CD2E07" w:rsidRPr="008814FD">
        <w:rPr>
          <w:rFonts w:ascii="Liberation Serif" w:hAnsi="Liberation Serif" w:cs="Liberation Serif"/>
          <w:sz w:val="28"/>
          <w:szCs w:val="28"/>
        </w:rPr>
        <w:t>типовыми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 рекомендациями</w:t>
      </w:r>
      <w:r w:rsidR="00CD2E07" w:rsidRPr="008814FD">
        <w:rPr>
          <w:rFonts w:ascii="Liberation Serif" w:hAnsi="Liberation Serif" w:cs="Liberation Serif"/>
          <w:sz w:val="28"/>
          <w:szCs w:val="28"/>
        </w:rPr>
        <w:t xml:space="preserve"> в приложении № 3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14:paraId="35969D4C" w14:textId="77777777" w:rsidR="00A81EA4" w:rsidRPr="008814FD" w:rsidRDefault="00A81EA4" w:rsidP="008814F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 xml:space="preserve">Отделу экономики ежеквартально, до 20 числа месяца, следующего за отчетным периодом (январь – март, январь – июнь, январь – сентябрь, январь – декабрь), представлять в исполнительный орган государственной власти Свердловской области, определенный в качестве ответственного исполнителя по показателю, сводный </w:t>
      </w:r>
      <w:r w:rsidR="00CD2E07" w:rsidRPr="008814FD">
        <w:rPr>
          <w:rFonts w:ascii="Liberation Serif" w:hAnsi="Liberation Serif" w:cs="Liberation Serif"/>
          <w:sz w:val="28"/>
          <w:szCs w:val="28"/>
        </w:rPr>
        <w:t>доклад о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 фактически достигнутых </w:t>
      </w:r>
      <w:r w:rsidR="00F52F3D" w:rsidRPr="008814FD">
        <w:rPr>
          <w:rFonts w:ascii="Liberation Serif" w:hAnsi="Liberation Serif" w:cs="Liberation Serif"/>
          <w:sz w:val="28"/>
          <w:szCs w:val="28"/>
        </w:rPr>
        <w:t xml:space="preserve">значениях (уровнях) показателей </w:t>
      </w:r>
      <w:r w:rsidRPr="008814FD">
        <w:rPr>
          <w:rFonts w:ascii="Liberation Serif" w:hAnsi="Liberation Serif" w:cs="Liberation Serif"/>
          <w:sz w:val="28"/>
          <w:szCs w:val="28"/>
        </w:rPr>
        <w:t>п</w:t>
      </w:r>
      <w:r w:rsidR="00CD2E07" w:rsidRPr="008814FD">
        <w:rPr>
          <w:rFonts w:ascii="Liberation Serif" w:hAnsi="Liberation Serif" w:cs="Liberation Serif"/>
          <w:sz w:val="28"/>
          <w:szCs w:val="28"/>
        </w:rPr>
        <w:t>о форме согласно приложению № 2 (прилагается).</w:t>
      </w:r>
    </w:p>
    <w:p w14:paraId="6E1D45B2" w14:textId="77777777" w:rsidR="00A81EA4" w:rsidRPr="008814FD" w:rsidRDefault="00A81EA4" w:rsidP="008814F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Признать утратившим силу постановление администрации городского округа Среднеуральск от 18.03.2021 № 143 «О мониторинге и оценке уровня достижения значений (уровней)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на период до 2024 года».</w:t>
      </w:r>
    </w:p>
    <w:p w14:paraId="7407BCBD" w14:textId="503BAD29" w:rsidR="00F52F3D" w:rsidRPr="008814FD" w:rsidRDefault="00F52F3D" w:rsidP="008814F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городского округа Среднеуральск </w:t>
      </w:r>
      <w:r w:rsidR="008814FD">
        <w:rPr>
          <w:rFonts w:ascii="Liberation Serif" w:hAnsi="Liberation Serif" w:cs="Liberation Serif"/>
          <w:sz w:val="28"/>
          <w:szCs w:val="28"/>
        </w:rPr>
        <w:br/>
      </w:r>
      <w:r w:rsidRPr="008814FD">
        <w:rPr>
          <w:rFonts w:ascii="Liberation Serif" w:hAnsi="Liberation Serif" w:cs="Liberation Serif"/>
          <w:sz w:val="28"/>
          <w:szCs w:val="28"/>
        </w:rPr>
        <w:t>Е.С. Чернавину.</w:t>
      </w:r>
    </w:p>
    <w:p w14:paraId="67E0A142" w14:textId="77777777" w:rsidR="00A81EA4" w:rsidRPr="008814FD" w:rsidRDefault="00F52F3D" w:rsidP="008814F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Н</w:t>
      </w:r>
      <w:r w:rsidR="00A81EA4" w:rsidRPr="008814FD">
        <w:rPr>
          <w:rFonts w:ascii="Liberation Serif" w:hAnsi="Liberation Serif" w:cs="Liberation Serif"/>
          <w:sz w:val="28"/>
          <w:szCs w:val="28"/>
        </w:rPr>
        <w:t xml:space="preserve">астоящее постановление 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опубликовать </w:t>
      </w:r>
      <w:r w:rsidR="00A81EA4" w:rsidRPr="008814FD">
        <w:rPr>
          <w:rFonts w:ascii="Liberation Serif" w:hAnsi="Liberation Serif" w:cs="Liberation Serif"/>
          <w:sz w:val="28"/>
          <w:szCs w:val="28"/>
        </w:rPr>
        <w:t>в газете «Среднеуральская волна» и разместить на официальном сайте городского округа Среднеуральск.</w:t>
      </w:r>
    </w:p>
    <w:p w14:paraId="2F9751E5" w14:textId="0A97AA2E" w:rsidR="00A81EA4" w:rsidRDefault="00A81EA4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7686859" w14:textId="77777777" w:rsidR="008814FD" w:rsidRPr="008814FD" w:rsidRDefault="008814FD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B2D8DC4" w14:textId="585F047A" w:rsidR="00A81EA4" w:rsidRPr="008814FD" w:rsidRDefault="00A81EA4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 xml:space="preserve">Глава городского округа Среднеуральск                                    </w:t>
      </w:r>
      <w:r w:rsidR="008814FD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    А.А. Ковальчик</w:t>
      </w:r>
    </w:p>
    <w:p w14:paraId="7DA46E4B" w14:textId="77777777" w:rsidR="00A81EA4" w:rsidRPr="008814FD" w:rsidRDefault="00A81EA4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BEB9C48" w14:textId="77777777" w:rsidR="00A81EA4" w:rsidRPr="008814FD" w:rsidRDefault="00A81EA4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8D7200A" w14:textId="77777777" w:rsidR="00A81EA4" w:rsidRPr="008814FD" w:rsidRDefault="00A81EA4" w:rsidP="008814FD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FF50E14" w14:textId="77777777" w:rsidR="00B948AA" w:rsidRPr="008814FD" w:rsidRDefault="00B948AA" w:rsidP="008814FD">
      <w:pPr>
        <w:widowControl w:val="0"/>
        <w:spacing w:after="0" w:line="240" w:lineRule="auto"/>
        <w:ind w:firstLine="5245"/>
        <w:rPr>
          <w:rFonts w:ascii="Liberation Serif" w:hAnsi="Liberation Serif" w:cs="Liberation Serif"/>
          <w:sz w:val="28"/>
          <w:szCs w:val="28"/>
        </w:rPr>
        <w:sectPr w:rsidR="00B948AA" w:rsidRPr="008814FD" w:rsidSect="00793F4D">
          <w:headerReference w:type="default" r:id="rId9"/>
          <w:pgSz w:w="11906" w:h="16838"/>
          <w:pgMar w:top="709" w:right="567" w:bottom="1134" w:left="1418" w:header="709" w:footer="709" w:gutter="0"/>
          <w:cols w:space="708"/>
          <w:titlePg/>
          <w:docGrid w:linePitch="360"/>
        </w:sectPr>
      </w:pPr>
    </w:p>
    <w:p w14:paraId="1729E511" w14:textId="77777777" w:rsidR="00A81EA4" w:rsidRPr="008814FD" w:rsidRDefault="00B948AA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lastRenderedPageBreak/>
        <w:t>Приложение № 1</w:t>
      </w:r>
    </w:p>
    <w:p w14:paraId="3D4581D0" w14:textId="77777777" w:rsidR="00B948AA" w:rsidRPr="008814FD" w:rsidRDefault="00B948AA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к постановлению администрации</w:t>
      </w:r>
    </w:p>
    <w:p w14:paraId="2E91CABA" w14:textId="77777777" w:rsidR="00B948AA" w:rsidRPr="008814FD" w:rsidRDefault="00B948AA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2A1B03F5" w14:textId="1944C47F" w:rsidR="00B948AA" w:rsidRPr="008814FD" w:rsidRDefault="00B948AA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 xml:space="preserve">от </w:t>
      </w:r>
      <w:r w:rsidR="00793F4D">
        <w:rPr>
          <w:rFonts w:ascii="Liberation Serif" w:hAnsi="Liberation Serif" w:cs="Liberation Serif"/>
          <w:sz w:val="28"/>
          <w:szCs w:val="28"/>
        </w:rPr>
        <w:t>07.07.2022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 № </w:t>
      </w:r>
      <w:r w:rsidR="00793F4D">
        <w:rPr>
          <w:rFonts w:ascii="Liberation Serif" w:hAnsi="Liberation Serif" w:cs="Liberation Serif"/>
          <w:sz w:val="28"/>
          <w:szCs w:val="28"/>
        </w:rPr>
        <w:t>427-ПА</w:t>
      </w:r>
    </w:p>
    <w:p w14:paraId="6973A54B" w14:textId="1C6EECDE" w:rsidR="00B948AA" w:rsidRDefault="00B948AA" w:rsidP="008814FD">
      <w:pPr>
        <w:widowControl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6681B47F" w14:textId="77777777" w:rsidR="008814FD" w:rsidRPr="008814FD" w:rsidRDefault="008814FD" w:rsidP="008814FD">
      <w:pPr>
        <w:widowControl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4991F8A" w14:textId="77777777" w:rsidR="00B948AA" w:rsidRPr="008814FD" w:rsidRDefault="00B948AA" w:rsidP="008814FD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8814FD">
        <w:rPr>
          <w:rFonts w:ascii="Liberation Serif" w:hAnsi="Liberation Serif" w:cs="Liberation Serif"/>
          <w:b/>
          <w:bCs/>
          <w:sz w:val="28"/>
          <w:szCs w:val="28"/>
        </w:rPr>
        <w:t>Значения (уровни)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на период до 2030 года, распределенные для городского округа Среднеуральск</w:t>
      </w:r>
    </w:p>
    <w:p w14:paraId="515BBD2F" w14:textId="77777777" w:rsidR="00B948AA" w:rsidRPr="008814FD" w:rsidRDefault="00B948AA" w:rsidP="008814FD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4"/>
        <w:tblW w:w="15735" w:type="dxa"/>
        <w:tblInd w:w="-572" w:type="dxa"/>
        <w:tblLook w:val="04A0" w:firstRow="1" w:lastRow="0" w:firstColumn="1" w:lastColumn="0" w:noHBand="0" w:noVBand="1"/>
      </w:tblPr>
      <w:tblGrid>
        <w:gridCol w:w="739"/>
        <w:gridCol w:w="2070"/>
        <w:gridCol w:w="1410"/>
        <w:gridCol w:w="1411"/>
        <w:gridCol w:w="861"/>
        <w:gridCol w:w="862"/>
        <w:gridCol w:w="862"/>
        <w:gridCol w:w="862"/>
        <w:gridCol w:w="862"/>
        <w:gridCol w:w="862"/>
        <w:gridCol w:w="862"/>
        <w:gridCol w:w="862"/>
        <w:gridCol w:w="711"/>
        <w:gridCol w:w="2499"/>
      </w:tblGrid>
      <w:tr w:rsidR="00CC43CA" w:rsidRPr="008814FD" w14:paraId="26D62438" w14:textId="77777777" w:rsidTr="008814FD">
        <w:trPr>
          <w:trHeight w:val="70"/>
        </w:trPr>
        <w:tc>
          <w:tcPr>
            <w:tcW w:w="739" w:type="dxa"/>
            <w:vAlign w:val="center"/>
          </w:tcPr>
          <w:p w14:paraId="47759BE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2070" w:type="dxa"/>
            <w:vAlign w:val="center"/>
          </w:tcPr>
          <w:p w14:paraId="05EBA380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Единица измерения</w:t>
            </w:r>
          </w:p>
        </w:tc>
        <w:tc>
          <w:tcPr>
            <w:tcW w:w="1410" w:type="dxa"/>
            <w:vAlign w:val="center"/>
          </w:tcPr>
          <w:p w14:paraId="3BEC152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2020</w:t>
            </w:r>
          </w:p>
          <w:p w14:paraId="6AF4671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справочно</w:t>
            </w:r>
            <w:proofErr w:type="spellEnd"/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</w:p>
        </w:tc>
        <w:tc>
          <w:tcPr>
            <w:tcW w:w="1411" w:type="dxa"/>
            <w:vAlign w:val="center"/>
          </w:tcPr>
          <w:p w14:paraId="3D23A2B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2021</w:t>
            </w:r>
          </w:p>
          <w:p w14:paraId="1B270E4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справочно</w:t>
            </w:r>
            <w:proofErr w:type="spellEnd"/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</w:p>
        </w:tc>
        <w:tc>
          <w:tcPr>
            <w:tcW w:w="861" w:type="dxa"/>
            <w:vAlign w:val="center"/>
          </w:tcPr>
          <w:p w14:paraId="445C20B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2022</w:t>
            </w:r>
          </w:p>
        </w:tc>
        <w:tc>
          <w:tcPr>
            <w:tcW w:w="862" w:type="dxa"/>
            <w:vAlign w:val="center"/>
          </w:tcPr>
          <w:p w14:paraId="1D602C01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2023</w:t>
            </w:r>
          </w:p>
        </w:tc>
        <w:tc>
          <w:tcPr>
            <w:tcW w:w="862" w:type="dxa"/>
            <w:vAlign w:val="center"/>
          </w:tcPr>
          <w:p w14:paraId="0D84F131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2024</w:t>
            </w:r>
          </w:p>
        </w:tc>
        <w:tc>
          <w:tcPr>
            <w:tcW w:w="862" w:type="dxa"/>
            <w:vAlign w:val="center"/>
          </w:tcPr>
          <w:p w14:paraId="40259B9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2025</w:t>
            </w:r>
          </w:p>
        </w:tc>
        <w:tc>
          <w:tcPr>
            <w:tcW w:w="862" w:type="dxa"/>
            <w:vAlign w:val="center"/>
          </w:tcPr>
          <w:p w14:paraId="7DCE27C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2026</w:t>
            </w:r>
          </w:p>
        </w:tc>
        <w:tc>
          <w:tcPr>
            <w:tcW w:w="862" w:type="dxa"/>
            <w:vAlign w:val="center"/>
          </w:tcPr>
          <w:p w14:paraId="68D8BAC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2027</w:t>
            </w:r>
          </w:p>
        </w:tc>
        <w:tc>
          <w:tcPr>
            <w:tcW w:w="862" w:type="dxa"/>
            <w:vAlign w:val="center"/>
          </w:tcPr>
          <w:p w14:paraId="5D8375F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2028</w:t>
            </w:r>
          </w:p>
        </w:tc>
        <w:tc>
          <w:tcPr>
            <w:tcW w:w="862" w:type="dxa"/>
            <w:vAlign w:val="center"/>
          </w:tcPr>
          <w:p w14:paraId="175215C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2029</w:t>
            </w:r>
          </w:p>
        </w:tc>
        <w:tc>
          <w:tcPr>
            <w:tcW w:w="711" w:type="dxa"/>
            <w:vAlign w:val="center"/>
          </w:tcPr>
          <w:p w14:paraId="4319FC8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2030</w:t>
            </w:r>
          </w:p>
        </w:tc>
        <w:tc>
          <w:tcPr>
            <w:tcW w:w="2499" w:type="dxa"/>
            <w:vAlign w:val="center"/>
          </w:tcPr>
          <w:p w14:paraId="56F8EE2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Ответственный исполнитель</w:t>
            </w:r>
          </w:p>
        </w:tc>
      </w:tr>
      <w:tr w:rsidR="00CC43CA" w:rsidRPr="008814FD" w14:paraId="0C986EA2" w14:textId="77777777" w:rsidTr="008814FD">
        <w:tc>
          <w:tcPr>
            <w:tcW w:w="739" w:type="dxa"/>
            <w:vAlign w:val="center"/>
          </w:tcPr>
          <w:p w14:paraId="00383317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070" w:type="dxa"/>
            <w:vAlign w:val="center"/>
          </w:tcPr>
          <w:p w14:paraId="070CBC6C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410" w:type="dxa"/>
            <w:vAlign w:val="center"/>
          </w:tcPr>
          <w:p w14:paraId="0EA51E2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6F8298B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1" w:type="dxa"/>
            <w:vAlign w:val="center"/>
          </w:tcPr>
          <w:p w14:paraId="002AB92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862" w:type="dxa"/>
            <w:vAlign w:val="center"/>
          </w:tcPr>
          <w:p w14:paraId="020D1237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14:paraId="4A8078A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862" w:type="dxa"/>
            <w:vAlign w:val="center"/>
          </w:tcPr>
          <w:p w14:paraId="3DA2BC5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862" w:type="dxa"/>
            <w:vAlign w:val="center"/>
          </w:tcPr>
          <w:p w14:paraId="272002F0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862" w:type="dxa"/>
            <w:vAlign w:val="center"/>
          </w:tcPr>
          <w:p w14:paraId="121D86E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862" w:type="dxa"/>
            <w:vAlign w:val="center"/>
          </w:tcPr>
          <w:p w14:paraId="11CD445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862" w:type="dxa"/>
            <w:vAlign w:val="center"/>
          </w:tcPr>
          <w:p w14:paraId="0AC3206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12</w:t>
            </w:r>
          </w:p>
        </w:tc>
        <w:tc>
          <w:tcPr>
            <w:tcW w:w="711" w:type="dxa"/>
            <w:vAlign w:val="center"/>
          </w:tcPr>
          <w:p w14:paraId="7ABE2F9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13</w:t>
            </w:r>
          </w:p>
        </w:tc>
        <w:tc>
          <w:tcPr>
            <w:tcW w:w="2499" w:type="dxa"/>
            <w:vAlign w:val="center"/>
          </w:tcPr>
          <w:p w14:paraId="6D345B1E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14</w:t>
            </w:r>
          </w:p>
        </w:tc>
      </w:tr>
      <w:tr w:rsidR="003E3985" w:rsidRPr="008814FD" w14:paraId="20AD26D7" w14:textId="77777777" w:rsidTr="008814FD">
        <w:tc>
          <w:tcPr>
            <w:tcW w:w="739" w:type="dxa"/>
          </w:tcPr>
          <w:p w14:paraId="4ED9038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14996" w:type="dxa"/>
            <w:gridSpan w:val="13"/>
          </w:tcPr>
          <w:p w14:paraId="76687714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eastAsia="SimSun" w:hAnsi="Liberation Serif" w:cs="Liberation Serif"/>
                <w:b/>
                <w:kern w:val="3"/>
                <w:sz w:val="18"/>
                <w:szCs w:val="18"/>
                <w:lang w:eastAsia="zh-CN" w:bidi="hi-IN"/>
              </w:rPr>
              <w:t>Показатель «Численность населения субъекта Российской Федерации»</w:t>
            </w:r>
          </w:p>
        </w:tc>
      </w:tr>
      <w:tr w:rsidR="00CC43CA" w:rsidRPr="008814FD" w14:paraId="21B5DD38" w14:textId="77777777" w:rsidTr="008814FD">
        <w:tc>
          <w:tcPr>
            <w:tcW w:w="739" w:type="dxa"/>
          </w:tcPr>
          <w:p w14:paraId="2DB7C13A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070" w:type="dxa"/>
          </w:tcPr>
          <w:p w14:paraId="7D7C8D9B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eastAsia="SimSun" w:hAnsi="Liberation Serif" w:cs="Liberation Serif"/>
                <w:bCs/>
                <w:color w:val="000000"/>
                <w:kern w:val="3"/>
                <w:sz w:val="18"/>
                <w:szCs w:val="18"/>
                <w:lang w:eastAsia="zh-CN" w:bidi="hi-IN"/>
              </w:rPr>
              <w:t>тыс. человек на начало года</w:t>
            </w:r>
          </w:p>
        </w:tc>
        <w:tc>
          <w:tcPr>
            <w:tcW w:w="1410" w:type="dxa"/>
          </w:tcPr>
          <w:p w14:paraId="2E5174B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24,7</w:t>
            </w:r>
          </w:p>
        </w:tc>
        <w:tc>
          <w:tcPr>
            <w:tcW w:w="1411" w:type="dxa"/>
          </w:tcPr>
          <w:p w14:paraId="05F7384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24,6</w:t>
            </w:r>
          </w:p>
        </w:tc>
        <w:tc>
          <w:tcPr>
            <w:tcW w:w="861" w:type="dxa"/>
          </w:tcPr>
          <w:p w14:paraId="783673D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24,5</w:t>
            </w:r>
          </w:p>
        </w:tc>
        <w:tc>
          <w:tcPr>
            <w:tcW w:w="862" w:type="dxa"/>
          </w:tcPr>
          <w:p w14:paraId="5C07424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24,4</w:t>
            </w:r>
          </w:p>
        </w:tc>
        <w:tc>
          <w:tcPr>
            <w:tcW w:w="862" w:type="dxa"/>
          </w:tcPr>
          <w:p w14:paraId="1D8717D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24,3</w:t>
            </w:r>
          </w:p>
        </w:tc>
        <w:tc>
          <w:tcPr>
            <w:tcW w:w="862" w:type="dxa"/>
          </w:tcPr>
          <w:p w14:paraId="62A9FF0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24,2</w:t>
            </w:r>
          </w:p>
        </w:tc>
        <w:tc>
          <w:tcPr>
            <w:tcW w:w="862" w:type="dxa"/>
          </w:tcPr>
          <w:p w14:paraId="2EA96F4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24,1</w:t>
            </w:r>
          </w:p>
        </w:tc>
        <w:tc>
          <w:tcPr>
            <w:tcW w:w="862" w:type="dxa"/>
          </w:tcPr>
          <w:p w14:paraId="351FF34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24,0</w:t>
            </w:r>
          </w:p>
        </w:tc>
        <w:tc>
          <w:tcPr>
            <w:tcW w:w="862" w:type="dxa"/>
          </w:tcPr>
          <w:p w14:paraId="25C4D2D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24,0</w:t>
            </w:r>
          </w:p>
        </w:tc>
        <w:tc>
          <w:tcPr>
            <w:tcW w:w="862" w:type="dxa"/>
          </w:tcPr>
          <w:p w14:paraId="0ADA73F4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23,9</w:t>
            </w:r>
          </w:p>
        </w:tc>
        <w:tc>
          <w:tcPr>
            <w:tcW w:w="711" w:type="dxa"/>
          </w:tcPr>
          <w:p w14:paraId="799F214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23,9</w:t>
            </w:r>
          </w:p>
        </w:tc>
        <w:tc>
          <w:tcPr>
            <w:tcW w:w="2499" w:type="dxa"/>
          </w:tcPr>
          <w:p w14:paraId="68CD294A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Отдел экономики, муниципальных закупок и потребительского рынка</w:t>
            </w:r>
            <w:r w:rsidR="00B94A03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</w:t>
            </w:r>
          </w:p>
        </w:tc>
      </w:tr>
      <w:tr w:rsidR="00A433C1" w:rsidRPr="008814FD" w14:paraId="2AFD447E" w14:textId="77777777" w:rsidTr="008814FD">
        <w:tc>
          <w:tcPr>
            <w:tcW w:w="739" w:type="dxa"/>
          </w:tcPr>
          <w:p w14:paraId="58F45EF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14996" w:type="dxa"/>
            <w:gridSpan w:val="13"/>
          </w:tcPr>
          <w:p w14:paraId="31EB4D32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«Доля граждан, систематически занимающихся физической культурой и спортом»</w:t>
            </w:r>
          </w:p>
        </w:tc>
      </w:tr>
      <w:tr w:rsidR="00CC43CA" w:rsidRPr="008814FD" w14:paraId="7A5FEAE6" w14:textId="77777777" w:rsidTr="008814FD">
        <w:tc>
          <w:tcPr>
            <w:tcW w:w="739" w:type="dxa"/>
          </w:tcPr>
          <w:p w14:paraId="51395AA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070" w:type="dxa"/>
          </w:tcPr>
          <w:p w14:paraId="2056CFEC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3D7346C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38,0</w:t>
            </w:r>
          </w:p>
        </w:tc>
        <w:tc>
          <w:tcPr>
            <w:tcW w:w="1411" w:type="dxa"/>
          </w:tcPr>
          <w:p w14:paraId="0A6E58E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49,4</w:t>
            </w:r>
          </w:p>
        </w:tc>
        <w:tc>
          <w:tcPr>
            <w:tcW w:w="861" w:type="dxa"/>
          </w:tcPr>
          <w:p w14:paraId="4655098E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52,2</w:t>
            </w:r>
          </w:p>
        </w:tc>
        <w:tc>
          <w:tcPr>
            <w:tcW w:w="862" w:type="dxa"/>
          </w:tcPr>
          <w:p w14:paraId="475C678C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55,2</w:t>
            </w:r>
          </w:p>
        </w:tc>
        <w:tc>
          <w:tcPr>
            <w:tcW w:w="862" w:type="dxa"/>
          </w:tcPr>
          <w:p w14:paraId="3EFD5354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57,9</w:t>
            </w:r>
          </w:p>
        </w:tc>
        <w:tc>
          <w:tcPr>
            <w:tcW w:w="862" w:type="dxa"/>
          </w:tcPr>
          <w:p w14:paraId="1772A5D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61,9</w:t>
            </w:r>
          </w:p>
        </w:tc>
        <w:tc>
          <w:tcPr>
            <w:tcW w:w="862" w:type="dxa"/>
          </w:tcPr>
          <w:p w14:paraId="245016C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64,9</w:t>
            </w:r>
          </w:p>
        </w:tc>
        <w:tc>
          <w:tcPr>
            <w:tcW w:w="862" w:type="dxa"/>
          </w:tcPr>
          <w:p w14:paraId="2F86673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67,2</w:t>
            </w:r>
          </w:p>
        </w:tc>
        <w:tc>
          <w:tcPr>
            <w:tcW w:w="862" w:type="dxa"/>
          </w:tcPr>
          <w:p w14:paraId="5232BF8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70,0</w:t>
            </w:r>
          </w:p>
        </w:tc>
        <w:tc>
          <w:tcPr>
            <w:tcW w:w="862" w:type="dxa"/>
          </w:tcPr>
          <w:p w14:paraId="7FE9DB34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72,5</w:t>
            </w:r>
          </w:p>
        </w:tc>
        <w:tc>
          <w:tcPr>
            <w:tcW w:w="711" w:type="dxa"/>
          </w:tcPr>
          <w:p w14:paraId="498B593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75,0</w:t>
            </w:r>
          </w:p>
        </w:tc>
        <w:tc>
          <w:tcPr>
            <w:tcW w:w="2499" w:type="dxa"/>
          </w:tcPr>
          <w:p w14:paraId="01E99E06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Отдел физической культуры, спорта и туризма</w:t>
            </w:r>
            <w:r w:rsidR="00B94A03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</w:t>
            </w:r>
          </w:p>
        </w:tc>
      </w:tr>
      <w:tr w:rsidR="00A433C1" w:rsidRPr="008814FD" w14:paraId="43F8923A" w14:textId="77777777" w:rsidTr="008814FD">
        <w:tc>
          <w:tcPr>
            <w:tcW w:w="739" w:type="dxa"/>
          </w:tcPr>
          <w:p w14:paraId="4CC36587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14996" w:type="dxa"/>
            <w:gridSpan w:val="13"/>
          </w:tcPr>
          <w:p w14:paraId="7F1AD311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«Уровень образования»</w:t>
            </w:r>
          </w:p>
          <w:p w14:paraId="43202A03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«Доступность дошкольного образования для детей дошкольного возраста от 1,5 до 3 лет»</w:t>
            </w:r>
          </w:p>
        </w:tc>
      </w:tr>
      <w:tr w:rsidR="00CC43CA" w:rsidRPr="008814FD" w14:paraId="240BD43A" w14:textId="77777777" w:rsidTr="008814FD">
        <w:tc>
          <w:tcPr>
            <w:tcW w:w="739" w:type="dxa"/>
          </w:tcPr>
          <w:p w14:paraId="320E8C7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5.</w:t>
            </w:r>
          </w:p>
        </w:tc>
        <w:tc>
          <w:tcPr>
            <w:tcW w:w="2070" w:type="dxa"/>
          </w:tcPr>
          <w:p w14:paraId="732EAEED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60F9BF2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98,18</w:t>
            </w:r>
          </w:p>
        </w:tc>
        <w:tc>
          <w:tcPr>
            <w:tcW w:w="1411" w:type="dxa"/>
          </w:tcPr>
          <w:p w14:paraId="6827C53C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98,06</w:t>
            </w:r>
          </w:p>
        </w:tc>
        <w:tc>
          <w:tcPr>
            <w:tcW w:w="861" w:type="dxa"/>
          </w:tcPr>
          <w:p w14:paraId="58C68F3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98,5</w:t>
            </w:r>
          </w:p>
        </w:tc>
        <w:tc>
          <w:tcPr>
            <w:tcW w:w="862" w:type="dxa"/>
          </w:tcPr>
          <w:p w14:paraId="5471644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99,0</w:t>
            </w:r>
          </w:p>
        </w:tc>
        <w:tc>
          <w:tcPr>
            <w:tcW w:w="862" w:type="dxa"/>
          </w:tcPr>
          <w:p w14:paraId="1D21118C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18AAF73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71DA93C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696520B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67A53FC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498CCF0C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711" w:type="dxa"/>
          </w:tcPr>
          <w:p w14:paraId="39EFCEB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499" w:type="dxa"/>
          </w:tcPr>
          <w:p w14:paraId="3FD9DD4E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 </w:t>
            </w:r>
          </w:p>
        </w:tc>
      </w:tr>
      <w:tr w:rsidR="0068280F" w:rsidRPr="008814FD" w14:paraId="60E17879" w14:textId="77777777" w:rsidTr="008814FD">
        <w:tc>
          <w:tcPr>
            <w:tcW w:w="739" w:type="dxa"/>
          </w:tcPr>
          <w:p w14:paraId="74D97535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6.</w:t>
            </w:r>
          </w:p>
        </w:tc>
        <w:tc>
          <w:tcPr>
            <w:tcW w:w="12497" w:type="dxa"/>
            <w:gridSpan w:val="12"/>
          </w:tcPr>
          <w:p w14:paraId="55725EAD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«Доля населения в возрасте 15–18 лет, охваченного общим образованием»</w:t>
            </w:r>
          </w:p>
        </w:tc>
        <w:tc>
          <w:tcPr>
            <w:tcW w:w="2499" w:type="dxa"/>
          </w:tcPr>
          <w:p w14:paraId="1FA6E665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3E3985" w:rsidRPr="008814FD" w14:paraId="656392E8" w14:textId="77777777" w:rsidTr="008814FD">
        <w:tc>
          <w:tcPr>
            <w:tcW w:w="739" w:type="dxa"/>
          </w:tcPr>
          <w:p w14:paraId="44D7943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7.</w:t>
            </w:r>
          </w:p>
        </w:tc>
        <w:tc>
          <w:tcPr>
            <w:tcW w:w="2070" w:type="dxa"/>
          </w:tcPr>
          <w:p w14:paraId="1D5F0A02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620FAF6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1411" w:type="dxa"/>
          </w:tcPr>
          <w:p w14:paraId="0EC85FCE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1" w:type="dxa"/>
          </w:tcPr>
          <w:p w14:paraId="3810187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5C872A4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486EB81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5A994EA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466C3A8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410D6A2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3AADA38C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862" w:type="dxa"/>
          </w:tcPr>
          <w:p w14:paraId="3267FBBD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711" w:type="dxa"/>
          </w:tcPr>
          <w:p w14:paraId="5A315F3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99,98</w:t>
            </w:r>
          </w:p>
        </w:tc>
        <w:tc>
          <w:tcPr>
            <w:tcW w:w="2499" w:type="dxa"/>
          </w:tcPr>
          <w:p w14:paraId="331FC8B5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A433C1" w:rsidRPr="008814FD" w14:paraId="7138BBD3" w14:textId="77777777" w:rsidTr="008814FD">
        <w:tc>
          <w:tcPr>
            <w:tcW w:w="739" w:type="dxa"/>
          </w:tcPr>
          <w:p w14:paraId="3807AF3D" w14:textId="77777777" w:rsidR="00A433C1" w:rsidRPr="008814FD" w:rsidRDefault="00A433C1" w:rsidP="008814FD">
            <w:pPr>
              <w:pStyle w:val="a3"/>
              <w:widowControl w:val="0"/>
              <w:numPr>
                <w:ilvl w:val="0"/>
                <w:numId w:val="1"/>
              </w:numPr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4996" w:type="dxa"/>
            <w:gridSpan w:val="13"/>
          </w:tcPr>
          <w:p w14:paraId="19DA92A6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sz w:val="18"/>
                <w:szCs w:val="18"/>
              </w:rPr>
              <w:t>Компонент «Доля численности обучающихся в возрасте 17–21 года, завершивших обучение по программе среднего общего образования и продолживших обучение по программе среднего профессионального образования и высшего профессионального образования, в общей численности обучающихся, завершивших обучение по программе среднего общего образования соответствующей возрастной группы, в муниципальном образовании, расположенном на территории Свердловской области»</w:t>
            </w:r>
          </w:p>
        </w:tc>
      </w:tr>
      <w:tr w:rsidR="003E3985" w:rsidRPr="008814FD" w14:paraId="27FF22CB" w14:textId="77777777" w:rsidTr="008814FD">
        <w:tc>
          <w:tcPr>
            <w:tcW w:w="739" w:type="dxa"/>
          </w:tcPr>
          <w:p w14:paraId="288A7F78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9.</w:t>
            </w:r>
          </w:p>
        </w:tc>
        <w:tc>
          <w:tcPr>
            <w:tcW w:w="2070" w:type="dxa"/>
          </w:tcPr>
          <w:p w14:paraId="6448F522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5DF111AF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1411" w:type="dxa"/>
          </w:tcPr>
          <w:p w14:paraId="04405BD7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1" w:type="dxa"/>
          </w:tcPr>
          <w:p w14:paraId="341004D9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6596C615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6439F7E2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1EE7744B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306516E5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312C2B21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067F65F6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862" w:type="dxa"/>
          </w:tcPr>
          <w:p w14:paraId="60774118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711" w:type="dxa"/>
          </w:tcPr>
          <w:p w14:paraId="5A090E6F" w14:textId="77777777" w:rsidR="00A433C1" w:rsidRPr="008814FD" w:rsidRDefault="00A433C1" w:rsidP="008814FD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499" w:type="dxa"/>
          </w:tcPr>
          <w:p w14:paraId="287B9490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A433C1" w:rsidRPr="008814FD" w14:paraId="036074CD" w14:textId="77777777" w:rsidTr="008814FD">
        <w:tc>
          <w:tcPr>
            <w:tcW w:w="739" w:type="dxa"/>
          </w:tcPr>
          <w:p w14:paraId="01E68E5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4996" w:type="dxa"/>
            <w:gridSpan w:val="13"/>
          </w:tcPr>
          <w:p w14:paraId="04EFECEA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«Доля выпускников общеобразовательных организаций, расположенных на территории муниципального образования, поступивших в год окончания в профессиональные образовательные организации и образовательные организации высшего образования»</w:t>
            </w:r>
          </w:p>
        </w:tc>
      </w:tr>
      <w:tr w:rsidR="003E3985" w:rsidRPr="008814FD" w14:paraId="6CC45A36" w14:textId="77777777" w:rsidTr="008814FD">
        <w:tc>
          <w:tcPr>
            <w:tcW w:w="739" w:type="dxa"/>
          </w:tcPr>
          <w:p w14:paraId="266D91E4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11.</w:t>
            </w:r>
          </w:p>
        </w:tc>
        <w:tc>
          <w:tcPr>
            <w:tcW w:w="2070" w:type="dxa"/>
          </w:tcPr>
          <w:p w14:paraId="54828F9A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2FCBED9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1411" w:type="dxa"/>
          </w:tcPr>
          <w:p w14:paraId="3D66DA94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1" w:type="dxa"/>
          </w:tcPr>
          <w:p w14:paraId="2DDC2AF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726A3A3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70478DE4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041B5C3E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28AE661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458FDA66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3ABA448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862" w:type="dxa"/>
          </w:tcPr>
          <w:p w14:paraId="16E5030F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711" w:type="dxa"/>
          </w:tcPr>
          <w:p w14:paraId="6AB3198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79,67</w:t>
            </w:r>
          </w:p>
        </w:tc>
        <w:tc>
          <w:tcPr>
            <w:tcW w:w="2499" w:type="dxa"/>
          </w:tcPr>
          <w:p w14:paraId="73E67FDE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A433C1" w:rsidRPr="008814FD" w14:paraId="4DDBD7B7" w14:textId="77777777" w:rsidTr="008814FD">
        <w:tc>
          <w:tcPr>
            <w:tcW w:w="739" w:type="dxa"/>
          </w:tcPr>
          <w:p w14:paraId="43C5BF7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12.</w:t>
            </w:r>
          </w:p>
        </w:tc>
        <w:tc>
          <w:tcPr>
            <w:tcW w:w="14996" w:type="dxa"/>
            <w:gridSpan w:val="13"/>
          </w:tcPr>
          <w:p w14:paraId="144FA0E3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sz w:val="18"/>
                <w:szCs w:val="18"/>
              </w:rPr>
              <w:t>Компонент «Доля работников муниципальных организаций, расположенных на территории муниципального образования, прошедших обучение по программам дополнительного профессионального образования»</w:t>
            </w:r>
          </w:p>
        </w:tc>
      </w:tr>
      <w:tr w:rsidR="003E3985" w:rsidRPr="008814FD" w14:paraId="193504BD" w14:textId="77777777" w:rsidTr="008814FD">
        <w:tc>
          <w:tcPr>
            <w:tcW w:w="739" w:type="dxa"/>
          </w:tcPr>
          <w:p w14:paraId="05EF6A9D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13.</w:t>
            </w:r>
          </w:p>
        </w:tc>
        <w:tc>
          <w:tcPr>
            <w:tcW w:w="2070" w:type="dxa"/>
          </w:tcPr>
          <w:p w14:paraId="4CD9C86D" w14:textId="77777777" w:rsidR="00A433C1" w:rsidRPr="008814FD" w:rsidRDefault="00A433C1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59EACAB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9,52</w:t>
            </w:r>
          </w:p>
        </w:tc>
        <w:tc>
          <w:tcPr>
            <w:tcW w:w="1411" w:type="dxa"/>
          </w:tcPr>
          <w:p w14:paraId="1F6F0B5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9,56</w:t>
            </w:r>
          </w:p>
        </w:tc>
        <w:tc>
          <w:tcPr>
            <w:tcW w:w="861" w:type="dxa"/>
          </w:tcPr>
          <w:p w14:paraId="02131267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9,58</w:t>
            </w:r>
          </w:p>
        </w:tc>
        <w:tc>
          <w:tcPr>
            <w:tcW w:w="862" w:type="dxa"/>
          </w:tcPr>
          <w:p w14:paraId="30B5AE52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9,62</w:t>
            </w:r>
          </w:p>
        </w:tc>
        <w:tc>
          <w:tcPr>
            <w:tcW w:w="862" w:type="dxa"/>
          </w:tcPr>
          <w:p w14:paraId="44ED3C6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9,64</w:t>
            </w:r>
          </w:p>
        </w:tc>
        <w:tc>
          <w:tcPr>
            <w:tcW w:w="862" w:type="dxa"/>
          </w:tcPr>
          <w:p w14:paraId="5C33509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9,66</w:t>
            </w:r>
          </w:p>
        </w:tc>
        <w:tc>
          <w:tcPr>
            <w:tcW w:w="862" w:type="dxa"/>
          </w:tcPr>
          <w:p w14:paraId="37A7F039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9,68</w:t>
            </w:r>
          </w:p>
        </w:tc>
        <w:tc>
          <w:tcPr>
            <w:tcW w:w="862" w:type="dxa"/>
          </w:tcPr>
          <w:p w14:paraId="40B7911A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9,72</w:t>
            </w:r>
          </w:p>
        </w:tc>
        <w:tc>
          <w:tcPr>
            <w:tcW w:w="862" w:type="dxa"/>
          </w:tcPr>
          <w:p w14:paraId="5D46567B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9,74</w:t>
            </w:r>
          </w:p>
        </w:tc>
        <w:tc>
          <w:tcPr>
            <w:tcW w:w="862" w:type="dxa"/>
          </w:tcPr>
          <w:p w14:paraId="6E7083D3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9,76</w:t>
            </w:r>
          </w:p>
        </w:tc>
        <w:tc>
          <w:tcPr>
            <w:tcW w:w="711" w:type="dxa"/>
          </w:tcPr>
          <w:p w14:paraId="6D7E1901" w14:textId="77777777" w:rsidR="00A433C1" w:rsidRPr="008814FD" w:rsidRDefault="00A433C1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9,78</w:t>
            </w:r>
          </w:p>
        </w:tc>
        <w:tc>
          <w:tcPr>
            <w:tcW w:w="2499" w:type="dxa"/>
          </w:tcPr>
          <w:p w14:paraId="1992362C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</w:tr>
      <w:tr w:rsidR="00B94A03" w:rsidRPr="008814FD" w14:paraId="64E79C59" w14:textId="77777777" w:rsidTr="008814FD">
        <w:tc>
          <w:tcPr>
            <w:tcW w:w="739" w:type="dxa"/>
          </w:tcPr>
          <w:p w14:paraId="22037677" w14:textId="77777777" w:rsidR="00B94A03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14.</w:t>
            </w:r>
          </w:p>
        </w:tc>
        <w:tc>
          <w:tcPr>
            <w:tcW w:w="14996" w:type="dxa"/>
            <w:gridSpan w:val="13"/>
          </w:tcPr>
          <w:p w14:paraId="79E488B8" w14:textId="77777777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«Эффективность системы выявления, поддержки и развития способностей и талантов у детей и молодежи»</w:t>
            </w:r>
          </w:p>
          <w:p w14:paraId="4F5E04B6" w14:textId="77777777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sz w:val="18"/>
                <w:szCs w:val="18"/>
              </w:rPr>
              <w:t>Компонент «Эффективность мер, направленных на выявление, поддержку и развитие способностей и талантов у детей и молодежи (доля детей от 5 до 18 лет, охваченных услугами в сфере дополнительного образования, в муниципальных и государственных образовательных организациях, в том числе детей, занимающихся по программам спортивной подготовки, от общей численности детей в возрасте от 5 до 18 лет)»</w:t>
            </w:r>
          </w:p>
        </w:tc>
      </w:tr>
      <w:tr w:rsidR="003E3985" w:rsidRPr="008814FD" w14:paraId="4CCF642B" w14:textId="77777777" w:rsidTr="008814FD">
        <w:tc>
          <w:tcPr>
            <w:tcW w:w="739" w:type="dxa"/>
          </w:tcPr>
          <w:p w14:paraId="2465E131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15.</w:t>
            </w:r>
          </w:p>
        </w:tc>
        <w:tc>
          <w:tcPr>
            <w:tcW w:w="2070" w:type="dxa"/>
          </w:tcPr>
          <w:p w14:paraId="737CECFD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1A9C9E19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66,3</w:t>
            </w:r>
          </w:p>
        </w:tc>
        <w:tc>
          <w:tcPr>
            <w:tcW w:w="1411" w:type="dxa"/>
          </w:tcPr>
          <w:p w14:paraId="0569E60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76,0</w:t>
            </w:r>
          </w:p>
        </w:tc>
        <w:tc>
          <w:tcPr>
            <w:tcW w:w="861" w:type="dxa"/>
          </w:tcPr>
          <w:p w14:paraId="4AAB2058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81,8</w:t>
            </w:r>
          </w:p>
        </w:tc>
        <w:tc>
          <w:tcPr>
            <w:tcW w:w="862" w:type="dxa"/>
          </w:tcPr>
          <w:p w14:paraId="22049C79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82,6</w:t>
            </w:r>
          </w:p>
        </w:tc>
        <w:tc>
          <w:tcPr>
            <w:tcW w:w="862" w:type="dxa"/>
          </w:tcPr>
          <w:p w14:paraId="25F392E5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83,3</w:t>
            </w:r>
          </w:p>
        </w:tc>
        <w:tc>
          <w:tcPr>
            <w:tcW w:w="862" w:type="dxa"/>
          </w:tcPr>
          <w:p w14:paraId="0C5712DE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83,6</w:t>
            </w:r>
          </w:p>
        </w:tc>
        <w:tc>
          <w:tcPr>
            <w:tcW w:w="862" w:type="dxa"/>
          </w:tcPr>
          <w:p w14:paraId="037B808E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83,9</w:t>
            </w:r>
          </w:p>
        </w:tc>
        <w:tc>
          <w:tcPr>
            <w:tcW w:w="862" w:type="dxa"/>
          </w:tcPr>
          <w:p w14:paraId="33FF7A04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84,2</w:t>
            </w:r>
          </w:p>
        </w:tc>
        <w:tc>
          <w:tcPr>
            <w:tcW w:w="862" w:type="dxa"/>
          </w:tcPr>
          <w:p w14:paraId="6AF8A84B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84,5</w:t>
            </w:r>
          </w:p>
        </w:tc>
        <w:tc>
          <w:tcPr>
            <w:tcW w:w="862" w:type="dxa"/>
          </w:tcPr>
          <w:p w14:paraId="605D31F7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84,8</w:t>
            </w:r>
          </w:p>
        </w:tc>
        <w:tc>
          <w:tcPr>
            <w:tcW w:w="711" w:type="dxa"/>
          </w:tcPr>
          <w:p w14:paraId="7252C025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85,3</w:t>
            </w:r>
          </w:p>
        </w:tc>
        <w:tc>
          <w:tcPr>
            <w:tcW w:w="2499" w:type="dxa"/>
          </w:tcPr>
          <w:p w14:paraId="6BA24F76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="003E5BF7" w:rsidRPr="008814FD">
              <w:rPr>
                <w:rFonts w:ascii="Liberation Serif" w:hAnsi="Liberation Serif" w:cs="Liberation Serif"/>
                <w:sz w:val="18"/>
                <w:szCs w:val="18"/>
              </w:rPr>
              <w:t>, 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="003E5BF7" w:rsidRPr="008814FD">
              <w:rPr>
                <w:rFonts w:ascii="Liberation Serif" w:hAnsi="Liberation Serif" w:cs="Liberation Serif"/>
                <w:sz w:val="18"/>
                <w:szCs w:val="18"/>
              </w:rPr>
              <w:t>, отдел физической культуры, спорта и туризма администрации городского округа Среднеуральск</w:t>
            </w:r>
          </w:p>
        </w:tc>
      </w:tr>
      <w:tr w:rsidR="00B94A03" w:rsidRPr="008814FD" w14:paraId="524D6585" w14:textId="77777777" w:rsidTr="008814FD">
        <w:tc>
          <w:tcPr>
            <w:tcW w:w="739" w:type="dxa"/>
          </w:tcPr>
          <w:p w14:paraId="4B429AAA" w14:textId="77777777" w:rsidR="00B94A03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16.</w:t>
            </w:r>
          </w:p>
        </w:tc>
        <w:tc>
          <w:tcPr>
            <w:tcW w:w="14996" w:type="dxa"/>
            <w:gridSpan w:val="13"/>
          </w:tcPr>
          <w:p w14:paraId="55344BD1" w14:textId="77777777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«Эффективность мер, направленных на выявление, поддержку и развитие способностей и талантов у детей и молодежи (доля детей и молодежи, обучающихся в муниципальных образовательных организациях, принявших участие в мероприятиях Образовательного центра «Сириус», нетиповой образовательной организации «Фонд поддержки детей и молодежи «Золотое сечение», государственного автономного нетипового образовательного учреждения Свердловской области «Дворец молодёжи», Министерства культуры Свердловской области, Министерства физической культуры и спорта Свердловской области, Министерства здравоохранения Свердловской области, от общего количества обучающихся в муниципальных образовательных организациях)»</w:t>
            </w:r>
          </w:p>
        </w:tc>
      </w:tr>
      <w:tr w:rsidR="003E3985" w:rsidRPr="008814FD" w14:paraId="423D71EB" w14:textId="77777777" w:rsidTr="008814FD">
        <w:tc>
          <w:tcPr>
            <w:tcW w:w="739" w:type="dxa"/>
          </w:tcPr>
          <w:p w14:paraId="7E3C7BED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17.</w:t>
            </w:r>
          </w:p>
        </w:tc>
        <w:tc>
          <w:tcPr>
            <w:tcW w:w="2070" w:type="dxa"/>
          </w:tcPr>
          <w:p w14:paraId="716B206A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35C7834F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24,97</w:t>
            </w:r>
          </w:p>
        </w:tc>
        <w:tc>
          <w:tcPr>
            <w:tcW w:w="1411" w:type="dxa"/>
          </w:tcPr>
          <w:p w14:paraId="420550D4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1" w:type="dxa"/>
          </w:tcPr>
          <w:p w14:paraId="60FABAC4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0DDBE4A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47E04A70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02948E1F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181CF02A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293637E1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200A7B32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862" w:type="dxa"/>
          </w:tcPr>
          <w:p w14:paraId="4D24F971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711" w:type="dxa"/>
          </w:tcPr>
          <w:p w14:paraId="1E823A72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25,0</w:t>
            </w:r>
          </w:p>
        </w:tc>
        <w:tc>
          <w:tcPr>
            <w:tcW w:w="2499" w:type="dxa"/>
          </w:tcPr>
          <w:p w14:paraId="0508EB74" w14:textId="77777777" w:rsidR="00A433C1" w:rsidRPr="008814FD" w:rsidRDefault="003E5BF7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отдел физической культуры, спорта и туризма администрации городского округа Среднеуральск</w:t>
            </w:r>
          </w:p>
        </w:tc>
      </w:tr>
      <w:tr w:rsidR="00B94A03" w:rsidRPr="008814FD" w14:paraId="33FAAB63" w14:textId="77777777" w:rsidTr="008814FD">
        <w:tc>
          <w:tcPr>
            <w:tcW w:w="739" w:type="dxa"/>
          </w:tcPr>
          <w:p w14:paraId="4A4827BA" w14:textId="77777777" w:rsidR="00B94A03" w:rsidRPr="008814FD" w:rsidRDefault="00B94A03" w:rsidP="008814FD">
            <w:pPr>
              <w:pageBreakBefore/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4996" w:type="dxa"/>
            <w:gridSpan w:val="13"/>
          </w:tcPr>
          <w:p w14:paraId="4D28DEDD" w14:textId="0EA4EC1E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«Эффективность мер, направленных на выявление, поддержку и развитие способностей и талантов у детей и</w:t>
            </w:r>
            <w:r w:rsid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молодежи (доля победителей и призеров регионального этапа всероссийской олимпиады школьников от общего количества обучающихся в муниципальных образовательных организациях)»</w:t>
            </w:r>
          </w:p>
        </w:tc>
      </w:tr>
      <w:tr w:rsidR="003E3985" w:rsidRPr="008814FD" w14:paraId="679CC4EE" w14:textId="77777777" w:rsidTr="008814FD">
        <w:tc>
          <w:tcPr>
            <w:tcW w:w="739" w:type="dxa"/>
          </w:tcPr>
          <w:p w14:paraId="328DCC68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19.</w:t>
            </w:r>
          </w:p>
        </w:tc>
        <w:tc>
          <w:tcPr>
            <w:tcW w:w="2070" w:type="dxa"/>
          </w:tcPr>
          <w:p w14:paraId="04E78AA6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41BEC61D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1411" w:type="dxa"/>
          </w:tcPr>
          <w:p w14:paraId="4EC32F22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1" w:type="dxa"/>
          </w:tcPr>
          <w:p w14:paraId="30F41B12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1FBF54B6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0A21956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456E18C4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2BB8EA73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7007100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59FF8722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862" w:type="dxa"/>
          </w:tcPr>
          <w:p w14:paraId="3AEFF70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711" w:type="dxa"/>
          </w:tcPr>
          <w:p w14:paraId="22E55D14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0,03</w:t>
            </w:r>
          </w:p>
        </w:tc>
        <w:tc>
          <w:tcPr>
            <w:tcW w:w="2499" w:type="dxa"/>
          </w:tcPr>
          <w:p w14:paraId="54309A50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B94A03" w:rsidRPr="008814FD" w14:paraId="14CA055E" w14:textId="77777777" w:rsidTr="008814FD">
        <w:tc>
          <w:tcPr>
            <w:tcW w:w="739" w:type="dxa"/>
          </w:tcPr>
          <w:p w14:paraId="043BBE73" w14:textId="77777777" w:rsidR="00B94A03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20.</w:t>
            </w:r>
          </w:p>
        </w:tc>
        <w:tc>
          <w:tcPr>
            <w:tcW w:w="14996" w:type="dxa"/>
            <w:gridSpan w:val="13"/>
          </w:tcPr>
          <w:p w14:paraId="0305E90B" w14:textId="77777777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«Доля граждан, занимающихся добровольческой (волонтерской) деятельностью»</w:t>
            </w:r>
          </w:p>
        </w:tc>
      </w:tr>
      <w:tr w:rsidR="003E3985" w:rsidRPr="008814FD" w14:paraId="437CB2A9" w14:textId="77777777" w:rsidTr="008814FD">
        <w:tc>
          <w:tcPr>
            <w:tcW w:w="739" w:type="dxa"/>
          </w:tcPr>
          <w:p w14:paraId="253CADB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21.</w:t>
            </w:r>
          </w:p>
        </w:tc>
        <w:tc>
          <w:tcPr>
            <w:tcW w:w="2070" w:type="dxa"/>
          </w:tcPr>
          <w:p w14:paraId="23E1D3D3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298806EB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2,67</w:t>
            </w:r>
          </w:p>
        </w:tc>
        <w:tc>
          <w:tcPr>
            <w:tcW w:w="1411" w:type="dxa"/>
          </w:tcPr>
          <w:p w14:paraId="627E20DD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1" w:type="dxa"/>
          </w:tcPr>
          <w:p w14:paraId="1BBFA0AB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5,2</w:t>
            </w:r>
          </w:p>
        </w:tc>
        <w:tc>
          <w:tcPr>
            <w:tcW w:w="862" w:type="dxa"/>
          </w:tcPr>
          <w:p w14:paraId="2183868E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6,4</w:t>
            </w:r>
          </w:p>
        </w:tc>
        <w:tc>
          <w:tcPr>
            <w:tcW w:w="862" w:type="dxa"/>
          </w:tcPr>
          <w:p w14:paraId="4DCDC589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7,6</w:t>
            </w:r>
          </w:p>
        </w:tc>
        <w:tc>
          <w:tcPr>
            <w:tcW w:w="862" w:type="dxa"/>
          </w:tcPr>
          <w:p w14:paraId="6A1FEB57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8,8</w:t>
            </w:r>
          </w:p>
        </w:tc>
        <w:tc>
          <w:tcPr>
            <w:tcW w:w="862" w:type="dxa"/>
          </w:tcPr>
          <w:p w14:paraId="659448E3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10,0</w:t>
            </w:r>
          </w:p>
        </w:tc>
        <w:tc>
          <w:tcPr>
            <w:tcW w:w="862" w:type="dxa"/>
          </w:tcPr>
          <w:p w14:paraId="04BD15F8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11,2</w:t>
            </w:r>
          </w:p>
        </w:tc>
        <w:tc>
          <w:tcPr>
            <w:tcW w:w="862" w:type="dxa"/>
          </w:tcPr>
          <w:p w14:paraId="650074FA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12,4</w:t>
            </w:r>
          </w:p>
        </w:tc>
        <w:tc>
          <w:tcPr>
            <w:tcW w:w="862" w:type="dxa"/>
          </w:tcPr>
          <w:p w14:paraId="5D948943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13,6</w:t>
            </w:r>
          </w:p>
        </w:tc>
        <w:tc>
          <w:tcPr>
            <w:tcW w:w="711" w:type="dxa"/>
          </w:tcPr>
          <w:p w14:paraId="2662C581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15,0</w:t>
            </w:r>
          </w:p>
        </w:tc>
        <w:tc>
          <w:tcPr>
            <w:tcW w:w="2499" w:type="dxa"/>
          </w:tcPr>
          <w:p w14:paraId="363FAA80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B94A03" w:rsidRPr="008814FD" w14:paraId="5E74A81F" w14:textId="77777777" w:rsidTr="008814FD">
        <w:tc>
          <w:tcPr>
            <w:tcW w:w="739" w:type="dxa"/>
          </w:tcPr>
          <w:p w14:paraId="21DEE625" w14:textId="77777777" w:rsidR="00B94A03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22.</w:t>
            </w:r>
          </w:p>
        </w:tc>
        <w:tc>
          <w:tcPr>
            <w:tcW w:w="14996" w:type="dxa"/>
            <w:gridSpan w:val="13"/>
          </w:tcPr>
          <w:p w14:paraId="7F2FF0BB" w14:textId="77777777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«Условия для воспитания гармонично развитой и социально ответственной личности»</w:t>
            </w:r>
          </w:p>
          <w:p w14:paraId="6D332739" w14:textId="77777777" w:rsidR="00B94A03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«Количество образовательных организаций общего и среднего профессионального образования всех форм собственности и ведомственной принадлежности, в которых внедрены рабочие программы воспитания и календарные планы воспитательной работы»</w:t>
            </w:r>
          </w:p>
        </w:tc>
      </w:tr>
      <w:tr w:rsidR="003E3985" w:rsidRPr="008814FD" w14:paraId="18897329" w14:textId="77777777" w:rsidTr="008814FD">
        <w:tc>
          <w:tcPr>
            <w:tcW w:w="739" w:type="dxa"/>
          </w:tcPr>
          <w:p w14:paraId="3C629530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23.</w:t>
            </w:r>
          </w:p>
        </w:tc>
        <w:tc>
          <w:tcPr>
            <w:tcW w:w="2070" w:type="dxa"/>
          </w:tcPr>
          <w:p w14:paraId="2D0229CE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единиц</w:t>
            </w:r>
          </w:p>
        </w:tc>
        <w:tc>
          <w:tcPr>
            <w:tcW w:w="1410" w:type="dxa"/>
          </w:tcPr>
          <w:p w14:paraId="470A95B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14:paraId="7C1F153A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1" w:type="dxa"/>
          </w:tcPr>
          <w:p w14:paraId="4F7E3A4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388F4290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6AF956B1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7A7FAFF8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0F8EBE0C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721D9D0F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751F4C52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62" w:type="dxa"/>
          </w:tcPr>
          <w:p w14:paraId="4CBFDA01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711" w:type="dxa"/>
          </w:tcPr>
          <w:p w14:paraId="771B27B6" w14:textId="77777777" w:rsidR="00A433C1" w:rsidRPr="008814FD" w:rsidRDefault="00B94A03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499" w:type="dxa"/>
          </w:tcPr>
          <w:p w14:paraId="67CF58AA" w14:textId="77777777" w:rsidR="00A433C1" w:rsidRPr="008814FD" w:rsidRDefault="00B94A0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68280F" w:rsidRPr="008814FD" w14:paraId="5C6BA8B9" w14:textId="77777777" w:rsidTr="008814FD">
        <w:tc>
          <w:tcPr>
            <w:tcW w:w="739" w:type="dxa"/>
          </w:tcPr>
          <w:p w14:paraId="6C13B9F8" w14:textId="77777777" w:rsidR="0068280F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24.</w:t>
            </w:r>
          </w:p>
        </w:tc>
        <w:tc>
          <w:tcPr>
            <w:tcW w:w="14996" w:type="dxa"/>
            <w:gridSpan w:val="13"/>
          </w:tcPr>
          <w:p w14:paraId="4BD24346" w14:textId="77777777" w:rsidR="0068280F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«Количество сформированных центров казачьей культуры и/или кадетского образования»</w:t>
            </w:r>
          </w:p>
        </w:tc>
      </w:tr>
      <w:tr w:rsidR="003E3985" w:rsidRPr="008814FD" w14:paraId="2C893C6F" w14:textId="77777777" w:rsidTr="008814FD">
        <w:tc>
          <w:tcPr>
            <w:tcW w:w="739" w:type="dxa"/>
          </w:tcPr>
          <w:p w14:paraId="2934A84F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25.</w:t>
            </w:r>
          </w:p>
        </w:tc>
        <w:tc>
          <w:tcPr>
            <w:tcW w:w="2070" w:type="dxa"/>
          </w:tcPr>
          <w:p w14:paraId="6429B623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единиц</w:t>
            </w:r>
          </w:p>
        </w:tc>
        <w:tc>
          <w:tcPr>
            <w:tcW w:w="1410" w:type="dxa"/>
          </w:tcPr>
          <w:p w14:paraId="2F3D5BF2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14:paraId="5FFD16B9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1" w:type="dxa"/>
          </w:tcPr>
          <w:p w14:paraId="0B5D9FCF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21C8918E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2684C7C2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4EF028C7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6E59492F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725989AE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7003D0EB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62" w:type="dxa"/>
          </w:tcPr>
          <w:p w14:paraId="5D72B930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711" w:type="dxa"/>
          </w:tcPr>
          <w:p w14:paraId="15373CFC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499" w:type="dxa"/>
          </w:tcPr>
          <w:p w14:paraId="032B3B29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68280F" w:rsidRPr="008814FD" w14:paraId="5DD79326" w14:textId="77777777" w:rsidTr="008814FD">
        <w:tc>
          <w:tcPr>
            <w:tcW w:w="739" w:type="dxa"/>
          </w:tcPr>
          <w:p w14:paraId="27E02C12" w14:textId="77777777" w:rsidR="0068280F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26.</w:t>
            </w:r>
          </w:p>
        </w:tc>
        <w:tc>
          <w:tcPr>
            <w:tcW w:w="14996" w:type="dxa"/>
            <w:gridSpan w:val="13"/>
          </w:tcPr>
          <w:p w14:paraId="5E076C6E" w14:textId="77777777" w:rsidR="0068280F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«Число обучающихся образовательных организаций (общего и среднего профессионального образования), охваченных программами воспитания»</w:t>
            </w:r>
          </w:p>
        </w:tc>
      </w:tr>
      <w:tr w:rsidR="003E3985" w:rsidRPr="008814FD" w14:paraId="5DD745F1" w14:textId="77777777" w:rsidTr="008814FD">
        <w:tc>
          <w:tcPr>
            <w:tcW w:w="739" w:type="dxa"/>
          </w:tcPr>
          <w:p w14:paraId="3234F4D1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27.</w:t>
            </w:r>
          </w:p>
        </w:tc>
        <w:tc>
          <w:tcPr>
            <w:tcW w:w="2070" w:type="dxa"/>
          </w:tcPr>
          <w:p w14:paraId="34A0D1DD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человек </w:t>
            </w:r>
          </w:p>
        </w:tc>
        <w:tc>
          <w:tcPr>
            <w:tcW w:w="1410" w:type="dxa"/>
          </w:tcPr>
          <w:p w14:paraId="189FE042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2732</w:t>
            </w:r>
          </w:p>
        </w:tc>
        <w:tc>
          <w:tcPr>
            <w:tcW w:w="1411" w:type="dxa"/>
          </w:tcPr>
          <w:p w14:paraId="486AF6B4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1" w:type="dxa"/>
          </w:tcPr>
          <w:p w14:paraId="4A87301B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3F4D580C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15378ED7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0F6F96B7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46F59E55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57C7F107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2C7684B1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862" w:type="dxa"/>
          </w:tcPr>
          <w:p w14:paraId="59CD4A66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711" w:type="dxa"/>
          </w:tcPr>
          <w:p w14:paraId="33AC0B90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3036</w:t>
            </w:r>
          </w:p>
        </w:tc>
        <w:tc>
          <w:tcPr>
            <w:tcW w:w="2499" w:type="dxa"/>
          </w:tcPr>
          <w:p w14:paraId="6A446B5A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68280F" w:rsidRPr="008814FD" w14:paraId="2B67EBAF" w14:textId="77777777" w:rsidTr="008814FD">
        <w:tc>
          <w:tcPr>
            <w:tcW w:w="739" w:type="dxa"/>
          </w:tcPr>
          <w:p w14:paraId="26A31E1F" w14:textId="77777777" w:rsidR="0068280F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28.</w:t>
            </w:r>
          </w:p>
        </w:tc>
        <w:tc>
          <w:tcPr>
            <w:tcW w:w="14996" w:type="dxa"/>
            <w:gridSpan w:val="13"/>
          </w:tcPr>
          <w:p w14:paraId="5AC7507F" w14:textId="77777777" w:rsidR="0068280F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«Число участников мероприятий, направленных на укрепление общероссийского гражданского единства»</w:t>
            </w:r>
          </w:p>
        </w:tc>
      </w:tr>
      <w:tr w:rsidR="003E3985" w:rsidRPr="008814FD" w14:paraId="3EDEC208" w14:textId="77777777" w:rsidTr="008814FD">
        <w:tc>
          <w:tcPr>
            <w:tcW w:w="739" w:type="dxa"/>
          </w:tcPr>
          <w:p w14:paraId="4CC9605B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29.</w:t>
            </w:r>
          </w:p>
        </w:tc>
        <w:tc>
          <w:tcPr>
            <w:tcW w:w="2070" w:type="dxa"/>
          </w:tcPr>
          <w:p w14:paraId="64825D58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единиц</w:t>
            </w:r>
          </w:p>
        </w:tc>
        <w:tc>
          <w:tcPr>
            <w:tcW w:w="1410" w:type="dxa"/>
          </w:tcPr>
          <w:p w14:paraId="7843F473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514</w:t>
            </w:r>
          </w:p>
        </w:tc>
        <w:tc>
          <w:tcPr>
            <w:tcW w:w="1411" w:type="dxa"/>
          </w:tcPr>
          <w:p w14:paraId="6205C6CD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591</w:t>
            </w:r>
          </w:p>
        </w:tc>
        <w:tc>
          <w:tcPr>
            <w:tcW w:w="861" w:type="dxa"/>
          </w:tcPr>
          <w:p w14:paraId="12A89D63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668</w:t>
            </w:r>
          </w:p>
        </w:tc>
        <w:tc>
          <w:tcPr>
            <w:tcW w:w="862" w:type="dxa"/>
          </w:tcPr>
          <w:p w14:paraId="69AA9C8E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771</w:t>
            </w:r>
          </w:p>
        </w:tc>
        <w:tc>
          <w:tcPr>
            <w:tcW w:w="862" w:type="dxa"/>
          </w:tcPr>
          <w:p w14:paraId="5144D943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822</w:t>
            </w:r>
          </w:p>
        </w:tc>
        <w:tc>
          <w:tcPr>
            <w:tcW w:w="862" w:type="dxa"/>
          </w:tcPr>
          <w:p w14:paraId="594FCBD6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822</w:t>
            </w:r>
          </w:p>
        </w:tc>
        <w:tc>
          <w:tcPr>
            <w:tcW w:w="862" w:type="dxa"/>
          </w:tcPr>
          <w:p w14:paraId="654BAB2E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822</w:t>
            </w:r>
          </w:p>
        </w:tc>
        <w:tc>
          <w:tcPr>
            <w:tcW w:w="862" w:type="dxa"/>
          </w:tcPr>
          <w:p w14:paraId="22F2E6C5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874</w:t>
            </w:r>
          </w:p>
        </w:tc>
        <w:tc>
          <w:tcPr>
            <w:tcW w:w="862" w:type="dxa"/>
          </w:tcPr>
          <w:p w14:paraId="5B8BCBFC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874</w:t>
            </w:r>
          </w:p>
        </w:tc>
        <w:tc>
          <w:tcPr>
            <w:tcW w:w="862" w:type="dxa"/>
          </w:tcPr>
          <w:p w14:paraId="1D1D7A23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925</w:t>
            </w:r>
          </w:p>
        </w:tc>
        <w:tc>
          <w:tcPr>
            <w:tcW w:w="711" w:type="dxa"/>
          </w:tcPr>
          <w:p w14:paraId="0EE3404C" w14:textId="77777777" w:rsidR="00B94A03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925</w:t>
            </w:r>
          </w:p>
        </w:tc>
        <w:tc>
          <w:tcPr>
            <w:tcW w:w="2499" w:type="dxa"/>
          </w:tcPr>
          <w:p w14:paraId="3F266433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68280F" w:rsidRPr="008814FD" w14:paraId="215E7B3D" w14:textId="77777777" w:rsidTr="008814FD">
        <w:tc>
          <w:tcPr>
            <w:tcW w:w="739" w:type="dxa"/>
          </w:tcPr>
          <w:p w14:paraId="02C68E04" w14:textId="77777777" w:rsidR="0068280F" w:rsidRPr="008814FD" w:rsidRDefault="0068280F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30.</w:t>
            </w:r>
          </w:p>
        </w:tc>
        <w:tc>
          <w:tcPr>
            <w:tcW w:w="14996" w:type="dxa"/>
            <w:gridSpan w:val="13"/>
          </w:tcPr>
          <w:p w14:paraId="1642F284" w14:textId="77777777" w:rsidR="0068280F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«Число посещений культурных мероприятий»</w:t>
            </w:r>
          </w:p>
        </w:tc>
      </w:tr>
      <w:tr w:rsidR="003E3985" w:rsidRPr="008814FD" w14:paraId="6205394B" w14:textId="77777777" w:rsidTr="008814FD">
        <w:tc>
          <w:tcPr>
            <w:tcW w:w="739" w:type="dxa"/>
          </w:tcPr>
          <w:p w14:paraId="40AA9001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31.</w:t>
            </w:r>
          </w:p>
        </w:tc>
        <w:tc>
          <w:tcPr>
            <w:tcW w:w="2070" w:type="dxa"/>
          </w:tcPr>
          <w:p w14:paraId="6A633CB8" w14:textId="77777777" w:rsidR="00B94A03" w:rsidRPr="008814FD" w:rsidRDefault="0068280F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тыс. посещений</w:t>
            </w:r>
          </w:p>
        </w:tc>
        <w:tc>
          <w:tcPr>
            <w:tcW w:w="1410" w:type="dxa"/>
          </w:tcPr>
          <w:p w14:paraId="7C1D4E2F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30,64</w:t>
            </w:r>
          </w:p>
        </w:tc>
        <w:tc>
          <w:tcPr>
            <w:tcW w:w="1411" w:type="dxa"/>
          </w:tcPr>
          <w:p w14:paraId="0B4D5E22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87,54</w:t>
            </w:r>
          </w:p>
        </w:tc>
        <w:tc>
          <w:tcPr>
            <w:tcW w:w="861" w:type="dxa"/>
          </w:tcPr>
          <w:p w14:paraId="3220F7F9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96,3</w:t>
            </w:r>
          </w:p>
        </w:tc>
        <w:tc>
          <w:tcPr>
            <w:tcW w:w="862" w:type="dxa"/>
          </w:tcPr>
          <w:p w14:paraId="35D5D915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105,05</w:t>
            </w:r>
          </w:p>
        </w:tc>
        <w:tc>
          <w:tcPr>
            <w:tcW w:w="862" w:type="dxa"/>
          </w:tcPr>
          <w:p w14:paraId="67F5DB5C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122,49</w:t>
            </w:r>
          </w:p>
        </w:tc>
        <w:tc>
          <w:tcPr>
            <w:tcW w:w="862" w:type="dxa"/>
          </w:tcPr>
          <w:p w14:paraId="5DED455E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157,31</w:t>
            </w:r>
          </w:p>
        </w:tc>
        <w:tc>
          <w:tcPr>
            <w:tcW w:w="862" w:type="dxa"/>
          </w:tcPr>
          <w:p w14:paraId="728B0508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174,75</w:t>
            </w:r>
          </w:p>
        </w:tc>
        <w:tc>
          <w:tcPr>
            <w:tcW w:w="862" w:type="dxa"/>
          </w:tcPr>
          <w:p w14:paraId="5A4CF499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192,19</w:t>
            </w:r>
          </w:p>
        </w:tc>
        <w:tc>
          <w:tcPr>
            <w:tcW w:w="862" w:type="dxa"/>
          </w:tcPr>
          <w:p w14:paraId="5550729D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209,7</w:t>
            </w:r>
          </w:p>
        </w:tc>
        <w:tc>
          <w:tcPr>
            <w:tcW w:w="862" w:type="dxa"/>
          </w:tcPr>
          <w:p w14:paraId="0A49D37F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227,14</w:t>
            </w:r>
          </w:p>
        </w:tc>
        <w:tc>
          <w:tcPr>
            <w:tcW w:w="711" w:type="dxa"/>
          </w:tcPr>
          <w:p w14:paraId="4D43562D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261,95</w:t>
            </w:r>
          </w:p>
        </w:tc>
        <w:tc>
          <w:tcPr>
            <w:tcW w:w="2499" w:type="dxa"/>
          </w:tcPr>
          <w:p w14:paraId="2B4DC82D" w14:textId="77777777" w:rsidR="00B94A03" w:rsidRPr="008814FD" w:rsidRDefault="003E398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3E3985" w:rsidRPr="008814FD" w14:paraId="529029F5" w14:textId="77777777" w:rsidTr="008814FD">
        <w:tc>
          <w:tcPr>
            <w:tcW w:w="739" w:type="dxa"/>
          </w:tcPr>
          <w:p w14:paraId="7D73CF01" w14:textId="77777777" w:rsidR="003E3985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32.</w:t>
            </w:r>
          </w:p>
        </w:tc>
        <w:tc>
          <w:tcPr>
            <w:tcW w:w="14996" w:type="dxa"/>
            <w:gridSpan w:val="13"/>
          </w:tcPr>
          <w:p w14:paraId="5ED9549E" w14:textId="77777777" w:rsidR="003E3985" w:rsidRPr="008814FD" w:rsidRDefault="003E398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«Количество семей, улучшивших жилищные условия»</w:t>
            </w:r>
          </w:p>
        </w:tc>
      </w:tr>
      <w:tr w:rsidR="003E3985" w:rsidRPr="008814FD" w14:paraId="33ECB593" w14:textId="77777777" w:rsidTr="008814FD">
        <w:tc>
          <w:tcPr>
            <w:tcW w:w="739" w:type="dxa"/>
          </w:tcPr>
          <w:p w14:paraId="7FA67FCE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33.</w:t>
            </w:r>
          </w:p>
        </w:tc>
        <w:tc>
          <w:tcPr>
            <w:tcW w:w="2070" w:type="dxa"/>
          </w:tcPr>
          <w:p w14:paraId="3181FFF1" w14:textId="77777777" w:rsidR="00B94A03" w:rsidRPr="008814FD" w:rsidRDefault="003E398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тыс. семей</w:t>
            </w:r>
          </w:p>
        </w:tc>
        <w:tc>
          <w:tcPr>
            <w:tcW w:w="1410" w:type="dxa"/>
          </w:tcPr>
          <w:p w14:paraId="63448F00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0,914</w:t>
            </w:r>
          </w:p>
        </w:tc>
        <w:tc>
          <w:tcPr>
            <w:tcW w:w="1411" w:type="dxa"/>
          </w:tcPr>
          <w:p w14:paraId="582ED3A8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0,824</w:t>
            </w:r>
          </w:p>
        </w:tc>
        <w:tc>
          <w:tcPr>
            <w:tcW w:w="861" w:type="dxa"/>
          </w:tcPr>
          <w:p w14:paraId="177ABA03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0,844</w:t>
            </w:r>
          </w:p>
        </w:tc>
        <w:tc>
          <w:tcPr>
            <w:tcW w:w="862" w:type="dxa"/>
          </w:tcPr>
          <w:p w14:paraId="5A3EC0BB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0,866</w:t>
            </w:r>
          </w:p>
        </w:tc>
        <w:tc>
          <w:tcPr>
            <w:tcW w:w="862" w:type="dxa"/>
          </w:tcPr>
          <w:p w14:paraId="3474B641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0,978</w:t>
            </w:r>
          </w:p>
        </w:tc>
        <w:tc>
          <w:tcPr>
            <w:tcW w:w="862" w:type="dxa"/>
          </w:tcPr>
          <w:p w14:paraId="7C8099CD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1,003</w:t>
            </w:r>
          </w:p>
        </w:tc>
        <w:tc>
          <w:tcPr>
            <w:tcW w:w="862" w:type="dxa"/>
          </w:tcPr>
          <w:p w14:paraId="6C994488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1,028</w:t>
            </w:r>
          </w:p>
        </w:tc>
        <w:tc>
          <w:tcPr>
            <w:tcW w:w="862" w:type="dxa"/>
          </w:tcPr>
          <w:p w14:paraId="4EE7075F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1,046</w:t>
            </w:r>
          </w:p>
        </w:tc>
        <w:tc>
          <w:tcPr>
            <w:tcW w:w="862" w:type="dxa"/>
          </w:tcPr>
          <w:p w14:paraId="1012ABFE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1,100</w:t>
            </w:r>
          </w:p>
        </w:tc>
        <w:tc>
          <w:tcPr>
            <w:tcW w:w="862" w:type="dxa"/>
          </w:tcPr>
          <w:p w14:paraId="375CF901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1,176</w:t>
            </w:r>
          </w:p>
        </w:tc>
        <w:tc>
          <w:tcPr>
            <w:tcW w:w="711" w:type="dxa"/>
          </w:tcPr>
          <w:p w14:paraId="04C96B04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1,183</w:t>
            </w:r>
          </w:p>
        </w:tc>
        <w:tc>
          <w:tcPr>
            <w:tcW w:w="2499" w:type="dxa"/>
          </w:tcPr>
          <w:p w14:paraId="3E1B2F27" w14:textId="77777777" w:rsidR="00B94A03" w:rsidRPr="008814FD" w:rsidRDefault="003E398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="003E5BF7" w:rsidRPr="008814FD">
              <w:rPr>
                <w:rFonts w:ascii="Liberation Serif" w:hAnsi="Liberation Serif" w:cs="Liberation Serif"/>
                <w:sz w:val="18"/>
                <w:szCs w:val="18"/>
              </w:rPr>
              <w:t>, отдел</w:t>
            </w:r>
            <w:r w:rsidR="00E04AA3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социальной 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и </w:t>
            </w:r>
            <w:r w:rsidR="00E04AA3" w:rsidRPr="008814FD">
              <w:rPr>
                <w:rFonts w:ascii="Liberation Serif" w:hAnsi="Liberation Serif" w:cs="Liberation Serif"/>
                <w:sz w:val="18"/>
                <w:szCs w:val="18"/>
              </w:rPr>
              <w:t>жилищной политики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 </w:t>
            </w:r>
          </w:p>
        </w:tc>
      </w:tr>
      <w:tr w:rsidR="003E3985" w:rsidRPr="008814FD" w14:paraId="24F41ADF" w14:textId="77777777" w:rsidTr="008814FD">
        <w:tc>
          <w:tcPr>
            <w:tcW w:w="739" w:type="dxa"/>
          </w:tcPr>
          <w:p w14:paraId="1AFE8A0B" w14:textId="77777777" w:rsidR="003E3985" w:rsidRPr="008814FD" w:rsidRDefault="003E3985" w:rsidP="00FF7C9F">
            <w:pPr>
              <w:pageBreakBefore/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34.</w:t>
            </w:r>
          </w:p>
        </w:tc>
        <w:tc>
          <w:tcPr>
            <w:tcW w:w="14996" w:type="dxa"/>
            <w:gridSpan w:val="13"/>
          </w:tcPr>
          <w:p w14:paraId="32027FF8" w14:textId="77777777" w:rsidR="003E3985" w:rsidRPr="008814FD" w:rsidRDefault="003E398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«Объем жилищного строительства»</w:t>
            </w:r>
          </w:p>
        </w:tc>
      </w:tr>
      <w:tr w:rsidR="003E3985" w:rsidRPr="008814FD" w14:paraId="40F5F95A" w14:textId="77777777" w:rsidTr="008814FD">
        <w:tc>
          <w:tcPr>
            <w:tcW w:w="739" w:type="dxa"/>
          </w:tcPr>
          <w:p w14:paraId="43B7A551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35.</w:t>
            </w:r>
          </w:p>
        </w:tc>
        <w:tc>
          <w:tcPr>
            <w:tcW w:w="2070" w:type="dxa"/>
          </w:tcPr>
          <w:p w14:paraId="774DF920" w14:textId="77777777" w:rsidR="00B94A03" w:rsidRPr="008814FD" w:rsidRDefault="003E398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кв. метров</w:t>
            </w:r>
          </w:p>
        </w:tc>
        <w:tc>
          <w:tcPr>
            <w:tcW w:w="1410" w:type="dxa"/>
          </w:tcPr>
          <w:p w14:paraId="055B45A0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14978</w:t>
            </w:r>
          </w:p>
        </w:tc>
        <w:tc>
          <w:tcPr>
            <w:tcW w:w="1411" w:type="dxa"/>
          </w:tcPr>
          <w:p w14:paraId="198ACE7D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21119</w:t>
            </w:r>
          </w:p>
        </w:tc>
        <w:tc>
          <w:tcPr>
            <w:tcW w:w="861" w:type="dxa"/>
          </w:tcPr>
          <w:p w14:paraId="7D205032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15957</w:t>
            </w:r>
          </w:p>
        </w:tc>
        <w:tc>
          <w:tcPr>
            <w:tcW w:w="862" w:type="dxa"/>
          </w:tcPr>
          <w:p w14:paraId="5BB1969B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20888</w:t>
            </w:r>
          </w:p>
        </w:tc>
        <w:tc>
          <w:tcPr>
            <w:tcW w:w="862" w:type="dxa"/>
          </w:tcPr>
          <w:p w14:paraId="46EBAFAB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22938</w:t>
            </w:r>
          </w:p>
        </w:tc>
        <w:tc>
          <w:tcPr>
            <w:tcW w:w="862" w:type="dxa"/>
          </w:tcPr>
          <w:p w14:paraId="5ABF1A85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22292</w:t>
            </w:r>
          </w:p>
        </w:tc>
        <w:tc>
          <w:tcPr>
            <w:tcW w:w="862" w:type="dxa"/>
          </w:tcPr>
          <w:p w14:paraId="706953A1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22292</w:t>
            </w:r>
          </w:p>
        </w:tc>
        <w:tc>
          <w:tcPr>
            <w:tcW w:w="862" w:type="dxa"/>
          </w:tcPr>
          <w:p w14:paraId="13BA363C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24599</w:t>
            </w:r>
          </w:p>
        </w:tc>
        <w:tc>
          <w:tcPr>
            <w:tcW w:w="862" w:type="dxa"/>
          </w:tcPr>
          <w:p w14:paraId="69BF6141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24691</w:t>
            </w:r>
          </w:p>
        </w:tc>
        <w:tc>
          <w:tcPr>
            <w:tcW w:w="862" w:type="dxa"/>
          </w:tcPr>
          <w:p w14:paraId="6E02E310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25713</w:t>
            </w:r>
          </w:p>
        </w:tc>
        <w:tc>
          <w:tcPr>
            <w:tcW w:w="711" w:type="dxa"/>
          </w:tcPr>
          <w:p w14:paraId="7FCDBE97" w14:textId="77777777" w:rsidR="00B94A03" w:rsidRPr="008814FD" w:rsidRDefault="003E398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25198</w:t>
            </w:r>
          </w:p>
        </w:tc>
        <w:tc>
          <w:tcPr>
            <w:tcW w:w="2499" w:type="dxa"/>
          </w:tcPr>
          <w:p w14:paraId="1315A8B6" w14:textId="77777777" w:rsidR="00B94A03" w:rsidRPr="008814FD" w:rsidRDefault="00E04AA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Отдел архитектуры и градостроительства 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администрации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городского округа Среднеуральск, </w:t>
            </w:r>
            <w:r w:rsidR="003E3985" w:rsidRPr="008814FD">
              <w:rPr>
                <w:rFonts w:ascii="Liberation Serif" w:hAnsi="Liberation Serif" w:cs="Liberation Serif"/>
                <w:sz w:val="18"/>
                <w:szCs w:val="18"/>
              </w:rPr>
              <w:t>МБУ «Архитектура»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CC43CA" w:rsidRPr="008814FD" w14:paraId="51B78D44" w14:textId="77777777" w:rsidTr="008814FD">
        <w:tc>
          <w:tcPr>
            <w:tcW w:w="739" w:type="dxa"/>
          </w:tcPr>
          <w:p w14:paraId="376BC41E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36.</w:t>
            </w:r>
          </w:p>
        </w:tc>
        <w:tc>
          <w:tcPr>
            <w:tcW w:w="14996" w:type="dxa"/>
            <w:gridSpan w:val="13"/>
          </w:tcPr>
          <w:p w14:paraId="3C4F853F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«Качество городской среды»</w:t>
            </w:r>
          </w:p>
        </w:tc>
      </w:tr>
      <w:tr w:rsidR="003E3985" w:rsidRPr="008814FD" w14:paraId="59B07ABD" w14:textId="77777777" w:rsidTr="008814FD">
        <w:tc>
          <w:tcPr>
            <w:tcW w:w="739" w:type="dxa"/>
          </w:tcPr>
          <w:p w14:paraId="09B33935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37.</w:t>
            </w:r>
          </w:p>
        </w:tc>
        <w:tc>
          <w:tcPr>
            <w:tcW w:w="2070" w:type="dxa"/>
          </w:tcPr>
          <w:p w14:paraId="3BA64F04" w14:textId="77777777" w:rsidR="00B94A03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76321F19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11" w:type="dxa"/>
          </w:tcPr>
          <w:p w14:paraId="7BDFE954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861" w:type="dxa"/>
          </w:tcPr>
          <w:p w14:paraId="58074768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13</w:t>
            </w:r>
          </w:p>
        </w:tc>
        <w:tc>
          <w:tcPr>
            <w:tcW w:w="862" w:type="dxa"/>
          </w:tcPr>
          <w:p w14:paraId="2A4B3F6B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862" w:type="dxa"/>
          </w:tcPr>
          <w:p w14:paraId="23CCAF29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23</w:t>
            </w:r>
          </w:p>
        </w:tc>
        <w:tc>
          <w:tcPr>
            <w:tcW w:w="862" w:type="dxa"/>
          </w:tcPr>
          <w:p w14:paraId="7E686FB6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0792A5B0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1FEAFB20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14B0B838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5A97FBA8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14:paraId="139E4888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499" w:type="dxa"/>
          </w:tcPr>
          <w:p w14:paraId="3A513D7B" w14:textId="77777777" w:rsidR="00B94A03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>Управление ЖКХ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</w:p>
        </w:tc>
      </w:tr>
      <w:tr w:rsidR="00CC43CA" w:rsidRPr="008814FD" w14:paraId="5E6CAC28" w14:textId="77777777" w:rsidTr="008814FD">
        <w:tc>
          <w:tcPr>
            <w:tcW w:w="739" w:type="dxa"/>
          </w:tcPr>
          <w:p w14:paraId="62618371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38.</w:t>
            </w:r>
          </w:p>
        </w:tc>
        <w:tc>
          <w:tcPr>
            <w:tcW w:w="14996" w:type="dxa"/>
            <w:gridSpan w:val="13"/>
          </w:tcPr>
          <w:p w14:paraId="51FC7DA3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«Темп роста (индекс роста) реальной среднемесячной заработной платы»</w:t>
            </w:r>
          </w:p>
        </w:tc>
      </w:tr>
      <w:tr w:rsidR="003E3985" w:rsidRPr="008814FD" w14:paraId="4D338D72" w14:textId="77777777" w:rsidTr="008814FD">
        <w:trPr>
          <w:trHeight w:val="725"/>
        </w:trPr>
        <w:tc>
          <w:tcPr>
            <w:tcW w:w="739" w:type="dxa"/>
          </w:tcPr>
          <w:p w14:paraId="0A15617D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39.</w:t>
            </w:r>
          </w:p>
        </w:tc>
        <w:tc>
          <w:tcPr>
            <w:tcW w:w="2070" w:type="dxa"/>
          </w:tcPr>
          <w:p w14:paraId="71499B8D" w14:textId="77777777" w:rsidR="00B94A03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 к предыдущему году</w:t>
            </w:r>
          </w:p>
        </w:tc>
        <w:tc>
          <w:tcPr>
            <w:tcW w:w="1410" w:type="dxa"/>
          </w:tcPr>
          <w:p w14:paraId="2FE15155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100,88</w:t>
            </w:r>
          </w:p>
        </w:tc>
        <w:tc>
          <w:tcPr>
            <w:tcW w:w="1411" w:type="dxa"/>
          </w:tcPr>
          <w:p w14:paraId="71F9ECF0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102,72</w:t>
            </w:r>
          </w:p>
        </w:tc>
        <w:tc>
          <w:tcPr>
            <w:tcW w:w="861" w:type="dxa"/>
          </w:tcPr>
          <w:p w14:paraId="1C03A2D5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103,03</w:t>
            </w:r>
          </w:p>
        </w:tc>
        <w:tc>
          <w:tcPr>
            <w:tcW w:w="862" w:type="dxa"/>
          </w:tcPr>
          <w:p w14:paraId="528A91BB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102,94</w:t>
            </w:r>
          </w:p>
        </w:tc>
        <w:tc>
          <w:tcPr>
            <w:tcW w:w="862" w:type="dxa"/>
          </w:tcPr>
          <w:p w14:paraId="2905904C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102,88</w:t>
            </w:r>
          </w:p>
        </w:tc>
        <w:tc>
          <w:tcPr>
            <w:tcW w:w="862" w:type="dxa"/>
          </w:tcPr>
          <w:p w14:paraId="557D7386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102,88</w:t>
            </w:r>
          </w:p>
        </w:tc>
        <w:tc>
          <w:tcPr>
            <w:tcW w:w="862" w:type="dxa"/>
          </w:tcPr>
          <w:p w14:paraId="48C5B332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102,88</w:t>
            </w:r>
          </w:p>
        </w:tc>
        <w:tc>
          <w:tcPr>
            <w:tcW w:w="862" w:type="dxa"/>
          </w:tcPr>
          <w:p w14:paraId="637864FF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102,88</w:t>
            </w:r>
          </w:p>
        </w:tc>
        <w:tc>
          <w:tcPr>
            <w:tcW w:w="862" w:type="dxa"/>
          </w:tcPr>
          <w:p w14:paraId="1CC770B1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102,88</w:t>
            </w:r>
          </w:p>
        </w:tc>
        <w:tc>
          <w:tcPr>
            <w:tcW w:w="862" w:type="dxa"/>
          </w:tcPr>
          <w:p w14:paraId="2A3AF8EA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102,88</w:t>
            </w:r>
          </w:p>
        </w:tc>
        <w:tc>
          <w:tcPr>
            <w:tcW w:w="711" w:type="dxa"/>
          </w:tcPr>
          <w:p w14:paraId="336BEED8" w14:textId="77777777" w:rsidR="00B94A03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103,03</w:t>
            </w:r>
          </w:p>
        </w:tc>
        <w:tc>
          <w:tcPr>
            <w:tcW w:w="2499" w:type="dxa"/>
          </w:tcPr>
          <w:p w14:paraId="4EB69309" w14:textId="77777777" w:rsidR="00B94A03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CC43CA" w:rsidRPr="008814FD" w14:paraId="50482BE1" w14:textId="77777777" w:rsidTr="008814FD">
        <w:tc>
          <w:tcPr>
            <w:tcW w:w="739" w:type="dxa"/>
          </w:tcPr>
          <w:p w14:paraId="4DC62BB3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40.</w:t>
            </w:r>
          </w:p>
        </w:tc>
        <w:tc>
          <w:tcPr>
            <w:tcW w:w="14996" w:type="dxa"/>
            <w:gridSpan w:val="13"/>
          </w:tcPr>
          <w:p w14:paraId="46875156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«Темп роста объема инвестиций в основной капитал, без учета бюджетных средств»</w:t>
            </w:r>
          </w:p>
        </w:tc>
      </w:tr>
      <w:tr w:rsidR="00CC43CA" w:rsidRPr="008814FD" w14:paraId="11F70BFF" w14:textId="77777777" w:rsidTr="008814FD">
        <w:tc>
          <w:tcPr>
            <w:tcW w:w="739" w:type="dxa"/>
          </w:tcPr>
          <w:p w14:paraId="7BC83632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41.</w:t>
            </w:r>
          </w:p>
        </w:tc>
        <w:tc>
          <w:tcPr>
            <w:tcW w:w="2070" w:type="dxa"/>
          </w:tcPr>
          <w:p w14:paraId="4AD405BD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 к 2020 году</w:t>
            </w:r>
          </w:p>
        </w:tc>
        <w:tc>
          <w:tcPr>
            <w:tcW w:w="1410" w:type="dxa"/>
          </w:tcPr>
          <w:p w14:paraId="42ECFAF4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100,0</w:t>
            </w:r>
          </w:p>
        </w:tc>
        <w:tc>
          <w:tcPr>
            <w:tcW w:w="1411" w:type="dxa"/>
          </w:tcPr>
          <w:p w14:paraId="18642D92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103,9</w:t>
            </w:r>
          </w:p>
        </w:tc>
        <w:tc>
          <w:tcPr>
            <w:tcW w:w="861" w:type="dxa"/>
          </w:tcPr>
          <w:p w14:paraId="56350617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109,2</w:t>
            </w:r>
          </w:p>
        </w:tc>
        <w:tc>
          <w:tcPr>
            <w:tcW w:w="862" w:type="dxa"/>
          </w:tcPr>
          <w:p w14:paraId="4B378835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114,6</w:t>
            </w:r>
          </w:p>
        </w:tc>
        <w:tc>
          <w:tcPr>
            <w:tcW w:w="862" w:type="dxa"/>
          </w:tcPr>
          <w:p w14:paraId="2C7129A7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120,7</w:t>
            </w:r>
          </w:p>
        </w:tc>
        <w:tc>
          <w:tcPr>
            <w:tcW w:w="862" w:type="dxa"/>
          </w:tcPr>
          <w:p w14:paraId="0C57C1B0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127,8</w:t>
            </w:r>
          </w:p>
        </w:tc>
        <w:tc>
          <w:tcPr>
            <w:tcW w:w="862" w:type="dxa"/>
          </w:tcPr>
          <w:p w14:paraId="1DAE447F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140,6</w:t>
            </w:r>
          </w:p>
        </w:tc>
        <w:tc>
          <w:tcPr>
            <w:tcW w:w="862" w:type="dxa"/>
          </w:tcPr>
          <w:p w14:paraId="41868185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154,6</w:t>
            </w:r>
          </w:p>
        </w:tc>
        <w:tc>
          <w:tcPr>
            <w:tcW w:w="862" w:type="dxa"/>
          </w:tcPr>
          <w:p w14:paraId="6023ACCC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164,7</w:t>
            </w:r>
          </w:p>
        </w:tc>
        <w:tc>
          <w:tcPr>
            <w:tcW w:w="862" w:type="dxa"/>
          </w:tcPr>
          <w:p w14:paraId="53A8F403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169,1</w:t>
            </w:r>
          </w:p>
        </w:tc>
        <w:tc>
          <w:tcPr>
            <w:tcW w:w="711" w:type="dxa"/>
          </w:tcPr>
          <w:p w14:paraId="13A5F221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170,0</w:t>
            </w:r>
          </w:p>
        </w:tc>
        <w:tc>
          <w:tcPr>
            <w:tcW w:w="2499" w:type="dxa"/>
          </w:tcPr>
          <w:p w14:paraId="6046AA10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CC43CA" w:rsidRPr="008814FD" w14:paraId="2112F7D9" w14:textId="77777777" w:rsidTr="008814FD">
        <w:tc>
          <w:tcPr>
            <w:tcW w:w="739" w:type="dxa"/>
          </w:tcPr>
          <w:p w14:paraId="4D93E37E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42.</w:t>
            </w:r>
          </w:p>
        </w:tc>
        <w:tc>
          <w:tcPr>
            <w:tcW w:w="14996" w:type="dxa"/>
            <w:gridSpan w:val="13"/>
          </w:tcPr>
          <w:p w14:paraId="3D8B38E8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«Количество субъектов малого и среднего предпринимательства»</w:t>
            </w:r>
          </w:p>
        </w:tc>
      </w:tr>
      <w:tr w:rsidR="00CC43CA" w:rsidRPr="008814FD" w14:paraId="30BAE972" w14:textId="77777777" w:rsidTr="008814FD">
        <w:tc>
          <w:tcPr>
            <w:tcW w:w="739" w:type="dxa"/>
          </w:tcPr>
          <w:p w14:paraId="6FBAF1F5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43.</w:t>
            </w:r>
          </w:p>
        </w:tc>
        <w:tc>
          <w:tcPr>
            <w:tcW w:w="2070" w:type="dxa"/>
          </w:tcPr>
          <w:p w14:paraId="71E131B2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единиц</w:t>
            </w:r>
          </w:p>
        </w:tc>
        <w:tc>
          <w:tcPr>
            <w:tcW w:w="1410" w:type="dxa"/>
          </w:tcPr>
          <w:p w14:paraId="673C76DE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1050</w:t>
            </w:r>
          </w:p>
        </w:tc>
        <w:tc>
          <w:tcPr>
            <w:tcW w:w="1411" w:type="dxa"/>
          </w:tcPr>
          <w:p w14:paraId="15A91092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1079</w:t>
            </w:r>
          </w:p>
        </w:tc>
        <w:tc>
          <w:tcPr>
            <w:tcW w:w="861" w:type="dxa"/>
          </w:tcPr>
          <w:p w14:paraId="11ED766D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1085</w:t>
            </w:r>
          </w:p>
        </w:tc>
        <w:tc>
          <w:tcPr>
            <w:tcW w:w="862" w:type="dxa"/>
          </w:tcPr>
          <w:p w14:paraId="5DE4EEB7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1095</w:t>
            </w:r>
          </w:p>
        </w:tc>
        <w:tc>
          <w:tcPr>
            <w:tcW w:w="862" w:type="dxa"/>
          </w:tcPr>
          <w:p w14:paraId="32A6C862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1106</w:t>
            </w:r>
          </w:p>
        </w:tc>
        <w:tc>
          <w:tcPr>
            <w:tcW w:w="862" w:type="dxa"/>
          </w:tcPr>
          <w:p w14:paraId="436232A4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1111</w:t>
            </w:r>
          </w:p>
        </w:tc>
        <w:tc>
          <w:tcPr>
            <w:tcW w:w="862" w:type="dxa"/>
          </w:tcPr>
          <w:p w14:paraId="293D8BA8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1113</w:t>
            </w:r>
          </w:p>
        </w:tc>
        <w:tc>
          <w:tcPr>
            <w:tcW w:w="862" w:type="dxa"/>
          </w:tcPr>
          <w:p w14:paraId="392369D9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1114</w:t>
            </w:r>
          </w:p>
        </w:tc>
        <w:tc>
          <w:tcPr>
            <w:tcW w:w="862" w:type="dxa"/>
          </w:tcPr>
          <w:p w14:paraId="1EA07E0E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1115</w:t>
            </w:r>
          </w:p>
        </w:tc>
        <w:tc>
          <w:tcPr>
            <w:tcW w:w="862" w:type="dxa"/>
          </w:tcPr>
          <w:p w14:paraId="0E1098DC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1116</w:t>
            </w:r>
          </w:p>
        </w:tc>
        <w:tc>
          <w:tcPr>
            <w:tcW w:w="711" w:type="dxa"/>
          </w:tcPr>
          <w:p w14:paraId="2DC4E51F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1117</w:t>
            </w:r>
          </w:p>
        </w:tc>
        <w:tc>
          <w:tcPr>
            <w:tcW w:w="2499" w:type="dxa"/>
          </w:tcPr>
          <w:p w14:paraId="7596AEC0" w14:textId="77777777" w:rsidR="00CC43CA" w:rsidRPr="008814FD" w:rsidRDefault="00CC43CA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A44CD5" w:rsidRPr="008814FD" w14:paraId="4A256548" w14:textId="77777777" w:rsidTr="008814FD">
        <w:tc>
          <w:tcPr>
            <w:tcW w:w="739" w:type="dxa"/>
          </w:tcPr>
          <w:p w14:paraId="0D9A9142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44.</w:t>
            </w:r>
          </w:p>
        </w:tc>
        <w:tc>
          <w:tcPr>
            <w:tcW w:w="14996" w:type="dxa"/>
            <w:gridSpan w:val="13"/>
          </w:tcPr>
          <w:p w14:paraId="7DC35874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«Количество самозанятых граждан, применяющих специальный налоговый режим «Налог на профессиональный доход»</w:t>
            </w:r>
          </w:p>
        </w:tc>
      </w:tr>
      <w:tr w:rsidR="00CC43CA" w:rsidRPr="008814FD" w14:paraId="5E1A817F" w14:textId="77777777" w:rsidTr="008814FD">
        <w:tc>
          <w:tcPr>
            <w:tcW w:w="739" w:type="dxa"/>
          </w:tcPr>
          <w:p w14:paraId="17AB60D6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45.</w:t>
            </w:r>
          </w:p>
        </w:tc>
        <w:tc>
          <w:tcPr>
            <w:tcW w:w="2070" w:type="dxa"/>
          </w:tcPr>
          <w:p w14:paraId="24AEB7E1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человек </w:t>
            </w:r>
          </w:p>
        </w:tc>
        <w:tc>
          <w:tcPr>
            <w:tcW w:w="1410" w:type="dxa"/>
          </w:tcPr>
          <w:p w14:paraId="5DD0E6D0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248</w:t>
            </w:r>
          </w:p>
        </w:tc>
        <w:tc>
          <w:tcPr>
            <w:tcW w:w="1411" w:type="dxa"/>
          </w:tcPr>
          <w:p w14:paraId="32339C9E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277</w:t>
            </w:r>
          </w:p>
        </w:tc>
        <w:tc>
          <w:tcPr>
            <w:tcW w:w="861" w:type="dxa"/>
          </w:tcPr>
          <w:p w14:paraId="010C3830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318</w:t>
            </w:r>
          </w:p>
        </w:tc>
        <w:tc>
          <w:tcPr>
            <w:tcW w:w="862" w:type="dxa"/>
          </w:tcPr>
          <w:p w14:paraId="4CD4344C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351</w:t>
            </w:r>
          </w:p>
        </w:tc>
        <w:tc>
          <w:tcPr>
            <w:tcW w:w="862" w:type="dxa"/>
          </w:tcPr>
          <w:p w14:paraId="03E71D8F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369</w:t>
            </w:r>
          </w:p>
        </w:tc>
        <w:tc>
          <w:tcPr>
            <w:tcW w:w="862" w:type="dxa"/>
          </w:tcPr>
          <w:p w14:paraId="54659CA3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387</w:t>
            </w:r>
          </w:p>
        </w:tc>
        <w:tc>
          <w:tcPr>
            <w:tcW w:w="862" w:type="dxa"/>
          </w:tcPr>
          <w:p w14:paraId="59370110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406</w:t>
            </w:r>
          </w:p>
        </w:tc>
        <w:tc>
          <w:tcPr>
            <w:tcW w:w="862" w:type="dxa"/>
          </w:tcPr>
          <w:p w14:paraId="2E30B993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406</w:t>
            </w:r>
          </w:p>
        </w:tc>
        <w:tc>
          <w:tcPr>
            <w:tcW w:w="862" w:type="dxa"/>
          </w:tcPr>
          <w:p w14:paraId="1E4C126C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406</w:t>
            </w:r>
          </w:p>
        </w:tc>
        <w:tc>
          <w:tcPr>
            <w:tcW w:w="862" w:type="dxa"/>
          </w:tcPr>
          <w:p w14:paraId="676B80CA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406</w:t>
            </w:r>
          </w:p>
        </w:tc>
        <w:tc>
          <w:tcPr>
            <w:tcW w:w="711" w:type="dxa"/>
          </w:tcPr>
          <w:p w14:paraId="2238B122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406</w:t>
            </w:r>
          </w:p>
        </w:tc>
        <w:tc>
          <w:tcPr>
            <w:tcW w:w="2499" w:type="dxa"/>
          </w:tcPr>
          <w:p w14:paraId="73F02078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A44CD5" w:rsidRPr="008814FD" w14:paraId="69EBAF69" w14:textId="77777777" w:rsidTr="008814FD">
        <w:tc>
          <w:tcPr>
            <w:tcW w:w="739" w:type="dxa"/>
          </w:tcPr>
          <w:p w14:paraId="39E6C02D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46.</w:t>
            </w:r>
          </w:p>
        </w:tc>
        <w:tc>
          <w:tcPr>
            <w:tcW w:w="14996" w:type="dxa"/>
            <w:gridSpan w:val="13"/>
          </w:tcPr>
          <w:p w14:paraId="64674C6C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sz w:val="18"/>
                <w:szCs w:val="18"/>
              </w:rPr>
              <w:t>Показатель «Число умерших»</w:t>
            </w:r>
          </w:p>
        </w:tc>
      </w:tr>
      <w:tr w:rsidR="00CC43CA" w:rsidRPr="008814FD" w14:paraId="18793401" w14:textId="77777777" w:rsidTr="008814FD">
        <w:tc>
          <w:tcPr>
            <w:tcW w:w="739" w:type="dxa"/>
          </w:tcPr>
          <w:p w14:paraId="11B549BB" w14:textId="77777777" w:rsidR="00CC43CA" w:rsidRPr="008814FD" w:rsidRDefault="00CC43CA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070" w:type="dxa"/>
          </w:tcPr>
          <w:p w14:paraId="72DA44B3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человек</w:t>
            </w:r>
          </w:p>
        </w:tc>
        <w:tc>
          <w:tcPr>
            <w:tcW w:w="1410" w:type="dxa"/>
          </w:tcPr>
          <w:p w14:paraId="3A8A88F4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262</w:t>
            </w:r>
          </w:p>
        </w:tc>
        <w:tc>
          <w:tcPr>
            <w:tcW w:w="1411" w:type="dxa"/>
          </w:tcPr>
          <w:p w14:paraId="6FB4D147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350</w:t>
            </w:r>
          </w:p>
        </w:tc>
        <w:tc>
          <w:tcPr>
            <w:tcW w:w="861" w:type="dxa"/>
          </w:tcPr>
          <w:p w14:paraId="06CD8C6E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343</w:t>
            </w:r>
          </w:p>
        </w:tc>
        <w:tc>
          <w:tcPr>
            <w:tcW w:w="862" w:type="dxa"/>
          </w:tcPr>
          <w:p w14:paraId="1691005A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238</w:t>
            </w:r>
          </w:p>
        </w:tc>
        <w:tc>
          <w:tcPr>
            <w:tcW w:w="862" w:type="dxa"/>
          </w:tcPr>
          <w:p w14:paraId="53C72C80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230</w:t>
            </w:r>
          </w:p>
        </w:tc>
        <w:tc>
          <w:tcPr>
            <w:tcW w:w="862" w:type="dxa"/>
          </w:tcPr>
          <w:p w14:paraId="1B02FFFF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5D2396C7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395C3286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210B1D8B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862" w:type="dxa"/>
          </w:tcPr>
          <w:p w14:paraId="42790F53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14:paraId="394DB4FA" w14:textId="77777777" w:rsidR="00CC43CA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499" w:type="dxa"/>
          </w:tcPr>
          <w:p w14:paraId="75249BC8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Отдел </w:t>
            </w:r>
            <w:r w:rsidR="00E04AA3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социальной 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и </w:t>
            </w:r>
            <w:r w:rsidR="00E04AA3" w:rsidRPr="008814FD">
              <w:rPr>
                <w:rFonts w:ascii="Liberation Serif" w:hAnsi="Liberation Serif" w:cs="Liberation Serif"/>
                <w:sz w:val="18"/>
                <w:szCs w:val="18"/>
              </w:rPr>
              <w:t>жилищной политики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</w:t>
            </w:r>
          </w:p>
        </w:tc>
      </w:tr>
      <w:tr w:rsidR="00A44CD5" w:rsidRPr="008814FD" w14:paraId="1AE0ECAC" w14:textId="77777777" w:rsidTr="008814FD">
        <w:tc>
          <w:tcPr>
            <w:tcW w:w="739" w:type="dxa"/>
          </w:tcPr>
          <w:p w14:paraId="7CCCD703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47.</w:t>
            </w:r>
          </w:p>
        </w:tc>
        <w:tc>
          <w:tcPr>
            <w:tcW w:w="14996" w:type="dxa"/>
            <w:gridSpan w:val="13"/>
          </w:tcPr>
          <w:p w14:paraId="59618753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Показатель «Цифровая зрелость» органов государственной власти субъектов Российской Федерации, органов местного самоуправления и 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решений»</w:t>
            </w:r>
          </w:p>
          <w:p w14:paraId="0D915119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«Сокращение регламентного времени предоставления государственных и муниципальных услуг в 3 раза при оказании услуг в электронном виде на Едином портале государственных и муниципальных услуг (функций) и (или) региональном портале государственных услуг»</w:t>
            </w:r>
          </w:p>
        </w:tc>
      </w:tr>
      <w:tr w:rsidR="00CC43CA" w:rsidRPr="008814FD" w14:paraId="070A3C0C" w14:textId="77777777" w:rsidTr="008814FD">
        <w:tc>
          <w:tcPr>
            <w:tcW w:w="739" w:type="dxa"/>
          </w:tcPr>
          <w:p w14:paraId="41E44BFD" w14:textId="77777777" w:rsidR="00CC43CA" w:rsidRPr="008814FD" w:rsidRDefault="00A44CD5" w:rsidP="00FF7C9F">
            <w:pPr>
              <w:pageBreakBefore/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48.</w:t>
            </w:r>
          </w:p>
        </w:tc>
        <w:tc>
          <w:tcPr>
            <w:tcW w:w="2070" w:type="dxa"/>
          </w:tcPr>
          <w:p w14:paraId="6E440A04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434124E1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11" w:type="dxa"/>
          </w:tcPr>
          <w:p w14:paraId="35309518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861" w:type="dxa"/>
          </w:tcPr>
          <w:p w14:paraId="23D48CE4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862" w:type="dxa"/>
          </w:tcPr>
          <w:p w14:paraId="2C2DD222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</w:t>
            </w:r>
          </w:p>
        </w:tc>
        <w:tc>
          <w:tcPr>
            <w:tcW w:w="862" w:type="dxa"/>
          </w:tcPr>
          <w:p w14:paraId="74E32AE1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32</w:t>
            </w:r>
          </w:p>
        </w:tc>
        <w:tc>
          <w:tcPr>
            <w:tcW w:w="862" w:type="dxa"/>
          </w:tcPr>
          <w:p w14:paraId="49F0F359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39</w:t>
            </w:r>
          </w:p>
        </w:tc>
        <w:tc>
          <w:tcPr>
            <w:tcW w:w="862" w:type="dxa"/>
          </w:tcPr>
          <w:p w14:paraId="3BB46FAE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46</w:t>
            </w:r>
          </w:p>
        </w:tc>
        <w:tc>
          <w:tcPr>
            <w:tcW w:w="862" w:type="dxa"/>
          </w:tcPr>
          <w:p w14:paraId="142D3198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53</w:t>
            </w:r>
          </w:p>
        </w:tc>
        <w:tc>
          <w:tcPr>
            <w:tcW w:w="862" w:type="dxa"/>
          </w:tcPr>
          <w:p w14:paraId="24D43D5B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68</w:t>
            </w:r>
          </w:p>
        </w:tc>
        <w:tc>
          <w:tcPr>
            <w:tcW w:w="862" w:type="dxa"/>
          </w:tcPr>
          <w:p w14:paraId="7D429B2E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84</w:t>
            </w:r>
          </w:p>
        </w:tc>
        <w:tc>
          <w:tcPr>
            <w:tcW w:w="711" w:type="dxa"/>
          </w:tcPr>
          <w:p w14:paraId="7F482CB7" w14:textId="77777777" w:rsidR="00CC43CA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499" w:type="dxa"/>
          </w:tcPr>
          <w:p w14:paraId="0EE8762C" w14:textId="77777777" w:rsidR="00CC43CA" w:rsidRPr="008814FD" w:rsidRDefault="00E04AA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Управление муниципальным имуществом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юридический отдел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Управление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ЖКХ»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МБУ «Архитектура»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Среднеуральск,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МКУ «Управление культуры и молодежной политики»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«Управление образования»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«Архив городского округа Среднеуральск»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, отдел социальной </w:t>
            </w:r>
            <w:r w:rsidR="00CD2E07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и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жилищной политики администрации городского округа Среднеуральск , отдел экономики, муниципальных закупок и потребительского рынка администрации городского округа Среднеуральск, отдел общественной  безопасности администрации городского округа Среднеуральск</w:t>
            </w:r>
          </w:p>
        </w:tc>
      </w:tr>
      <w:tr w:rsidR="00A44CD5" w:rsidRPr="008814FD" w14:paraId="4FF3ED31" w14:textId="77777777" w:rsidTr="008814FD">
        <w:tc>
          <w:tcPr>
            <w:tcW w:w="739" w:type="dxa"/>
          </w:tcPr>
          <w:p w14:paraId="2EAE4578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49.</w:t>
            </w:r>
          </w:p>
        </w:tc>
        <w:tc>
          <w:tcPr>
            <w:tcW w:w="14996" w:type="dxa"/>
            <w:gridSpan w:val="13"/>
          </w:tcPr>
          <w:p w14:paraId="6EABCD67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«Доля государственных и муниципальных услуг, предоставленных без нарушения регламентного срока при оказании услуг в электронном виде на Едином портале государственных и муниципальных услуг (функций) и (или) региональном портале государственных услуг»</w:t>
            </w:r>
          </w:p>
        </w:tc>
      </w:tr>
      <w:tr w:rsidR="00A44CD5" w:rsidRPr="008814FD" w14:paraId="48AC8E7B" w14:textId="77777777" w:rsidTr="008814FD">
        <w:tc>
          <w:tcPr>
            <w:tcW w:w="739" w:type="dxa"/>
          </w:tcPr>
          <w:p w14:paraId="5BDF458B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50.</w:t>
            </w:r>
          </w:p>
        </w:tc>
        <w:tc>
          <w:tcPr>
            <w:tcW w:w="2070" w:type="dxa"/>
          </w:tcPr>
          <w:p w14:paraId="1F7BD00C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6BE91B12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11" w:type="dxa"/>
          </w:tcPr>
          <w:p w14:paraId="68C08303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861" w:type="dxa"/>
          </w:tcPr>
          <w:p w14:paraId="3C6F057F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862" w:type="dxa"/>
          </w:tcPr>
          <w:p w14:paraId="0A32B933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</w:t>
            </w:r>
          </w:p>
        </w:tc>
        <w:tc>
          <w:tcPr>
            <w:tcW w:w="862" w:type="dxa"/>
          </w:tcPr>
          <w:p w14:paraId="56F787C2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32</w:t>
            </w:r>
          </w:p>
        </w:tc>
        <w:tc>
          <w:tcPr>
            <w:tcW w:w="862" w:type="dxa"/>
          </w:tcPr>
          <w:p w14:paraId="711FFA16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39</w:t>
            </w:r>
          </w:p>
        </w:tc>
        <w:tc>
          <w:tcPr>
            <w:tcW w:w="862" w:type="dxa"/>
          </w:tcPr>
          <w:p w14:paraId="72CA0B4F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46</w:t>
            </w:r>
          </w:p>
        </w:tc>
        <w:tc>
          <w:tcPr>
            <w:tcW w:w="862" w:type="dxa"/>
          </w:tcPr>
          <w:p w14:paraId="4C20D680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53</w:t>
            </w:r>
          </w:p>
        </w:tc>
        <w:tc>
          <w:tcPr>
            <w:tcW w:w="862" w:type="dxa"/>
          </w:tcPr>
          <w:p w14:paraId="22D1CFA2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68</w:t>
            </w:r>
          </w:p>
        </w:tc>
        <w:tc>
          <w:tcPr>
            <w:tcW w:w="862" w:type="dxa"/>
          </w:tcPr>
          <w:p w14:paraId="6617393D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84</w:t>
            </w:r>
          </w:p>
        </w:tc>
        <w:tc>
          <w:tcPr>
            <w:tcW w:w="711" w:type="dxa"/>
          </w:tcPr>
          <w:p w14:paraId="23FBCCA0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499" w:type="dxa"/>
          </w:tcPr>
          <w:p w14:paraId="0DE5EC72" w14:textId="79B6A467" w:rsidR="00A44CD5" w:rsidRPr="008814FD" w:rsidRDefault="00E04AA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Управление муниципальным имуществом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, юридический 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>отдел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администрации городского округа Среднеуральск,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Управление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ЖКХ»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МБУ «Архитектура»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Среднеуральск,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МКУ «Управление культуры и молодежной политики»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«Управление образования»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«Архив городского округа Среднеуральск»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, отдел социальной 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и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жилищной политики администрации городского округа Среднеуральск, отдел экономики, муниципальных закупок и потребительского рынка администрации городского округа Среднеуральск, отдел общественной  безопасности администрации городского округа Среднеуральск</w:t>
            </w:r>
          </w:p>
        </w:tc>
      </w:tr>
      <w:tr w:rsidR="00A44CD5" w:rsidRPr="008814FD" w14:paraId="67720E01" w14:textId="77777777" w:rsidTr="008814FD">
        <w:tc>
          <w:tcPr>
            <w:tcW w:w="739" w:type="dxa"/>
          </w:tcPr>
          <w:p w14:paraId="1EE2DFF3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51.</w:t>
            </w:r>
          </w:p>
        </w:tc>
        <w:tc>
          <w:tcPr>
            <w:tcW w:w="14996" w:type="dxa"/>
            <w:gridSpan w:val="13"/>
          </w:tcPr>
          <w:p w14:paraId="00B629E6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b/>
                <w:bCs/>
                <w:color w:val="000000"/>
                <w:sz w:val="18"/>
                <w:szCs w:val="18"/>
              </w:rPr>
              <w:t>Компонент «Доля обращений за получением массовых социально значимых государственных и муниципальных услуг в электронном виде с использованием Единого портала государственных и муниципальных услуг (функций), без необходимости личного посещения органов государственной власти, органов местного самоуправления и многофункциональных центров предоставления государственных и муниципальных услуг, от общего количества таких услуг»</w:t>
            </w:r>
          </w:p>
        </w:tc>
      </w:tr>
      <w:tr w:rsidR="00A44CD5" w:rsidRPr="008814FD" w14:paraId="4DB92030" w14:textId="77777777" w:rsidTr="008814FD">
        <w:tc>
          <w:tcPr>
            <w:tcW w:w="739" w:type="dxa"/>
          </w:tcPr>
          <w:p w14:paraId="1D903813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52.</w:t>
            </w:r>
          </w:p>
        </w:tc>
        <w:tc>
          <w:tcPr>
            <w:tcW w:w="2070" w:type="dxa"/>
          </w:tcPr>
          <w:p w14:paraId="40C3EB92" w14:textId="77777777" w:rsidR="00A44CD5" w:rsidRPr="008814FD" w:rsidRDefault="00A44CD5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процентов</w:t>
            </w:r>
          </w:p>
        </w:tc>
        <w:tc>
          <w:tcPr>
            <w:tcW w:w="1410" w:type="dxa"/>
          </w:tcPr>
          <w:p w14:paraId="3731227F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11" w:type="dxa"/>
          </w:tcPr>
          <w:p w14:paraId="73052F89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861" w:type="dxa"/>
          </w:tcPr>
          <w:p w14:paraId="28FD8CF6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862" w:type="dxa"/>
          </w:tcPr>
          <w:p w14:paraId="22158C51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25</w:t>
            </w:r>
          </w:p>
        </w:tc>
        <w:tc>
          <w:tcPr>
            <w:tcW w:w="862" w:type="dxa"/>
          </w:tcPr>
          <w:p w14:paraId="2FB4B5D3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32</w:t>
            </w:r>
          </w:p>
        </w:tc>
        <w:tc>
          <w:tcPr>
            <w:tcW w:w="862" w:type="dxa"/>
          </w:tcPr>
          <w:p w14:paraId="42B0348C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39</w:t>
            </w:r>
          </w:p>
        </w:tc>
        <w:tc>
          <w:tcPr>
            <w:tcW w:w="862" w:type="dxa"/>
          </w:tcPr>
          <w:p w14:paraId="7CDCB0FA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46</w:t>
            </w:r>
          </w:p>
        </w:tc>
        <w:tc>
          <w:tcPr>
            <w:tcW w:w="862" w:type="dxa"/>
          </w:tcPr>
          <w:p w14:paraId="397E6A05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53</w:t>
            </w:r>
          </w:p>
        </w:tc>
        <w:tc>
          <w:tcPr>
            <w:tcW w:w="862" w:type="dxa"/>
          </w:tcPr>
          <w:p w14:paraId="41B61DC1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68</w:t>
            </w:r>
          </w:p>
        </w:tc>
        <w:tc>
          <w:tcPr>
            <w:tcW w:w="862" w:type="dxa"/>
          </w:tcPr>
          <w:p w14:paraId="02A04A16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84</w:t>
            </w:r>
          </w:p>
        </w:tc>
        <w:tc>
          <w:tcPr>
            <w:tcW w:w="711" w:type="dxa"/>
          </w:tcPr>
          <w:p w14:paraId="5A46E0B8" w14:textId="77777777" w:rsidR="00A44CD5" w:rsidRPr="008814FD" w:rsidRDefault="00A44CD5" w:rsidP="008814FD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499" w:type="dxa"/>
          </w:tcPr>
          <w:p w14:paraId="6C27CB8F" w14:textId="39FB5347" w:rsidR="00A44CD5" w:rsidRPr="008814FD" w:rsidRDefault="00E04AA3" w:rsidP="008814FD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Управление муниципальным имуществом</w:t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администрации городского округа Средне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="00804D01" w:rsidRPr="008814FD">
              <w:rPr>
                <w:rFonts w:ascii="Liberation Serif" w:hAnsi="Liberation Serif" w:cs="Liberation Serif"/>
                <w:sz w:val="18"/>
                <w:szCs w:val="18"/>
              </w:rPr>
              <w:t>уральск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>, юридический отдел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администрации городского округа Среднеуральск,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МКУ «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Управление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ЖКХ»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ского округа Среднеуральск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МБУ «Архитектура»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город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>ского округа Среднеуральск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МКУ «Управление образова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ния»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  городского округа Среднеуральск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, отдел соци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альной </w:t>
            </w:r>
            <w:r w:rsidR="00120D6D"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и </w:t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жилищной поли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>тики администрации город</w:t>
            </w:r>
            <w:r w:rsidR="00FF7C9F">
              <w:rPr>
                <w:rFonts w:ascii="Liberation Serif" w:hAnsi="Liberation Serif" w:cs="Liberation Serif"/>
                <w:sz w:val="18"/>
                <w:szCs w:val="18"/>
              </w:rPr>
              <w:softHyphen/>
            </w:r>
            <w:r w:rsidRPr="008814FD">
              <w:rPr>
                <w:rFonts w:ascii="Liberation Serif" w:hAnsi="Liberation Serif" w:cs="Liberation Serif"/>
                <w:sz w:val="18"/>
                <w:szCs w:val="18"/>
              </w:rPr>
              <w:t xml:space="preserve">ского округа Среднеуральск </w:t>
            </w:r>
          </w:p>
        </w:tc>
      </w:tr>
    </w:tbl>
    <w:p w14:paraId="172E1333" w14:textId="77777777" w:rsidR="008814FD" w:rsidRDefault="008814FD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64019678" w14:textId="77777777" w:rsidR="00F36ED3" w:rsidRPr="008814FD" w:rsidRDefault="00F36ED3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lastRenderedPageBreak/>
        <w:t>Приложение № 2</w:t>
      </w:r>
    </w:p>
    <w:p w14:paraId="2BF66BD3" w14:textId="77777777" w:rsidR="00F36ED3" w:rsidRPr="008814FD" w:rsidRDefault="00F36ED3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к постановлению администрации</w:t>
      </w:r>
    </w:p>
    <w:p w14:paraId="279340F1" w14:textId="77777777" w:rsidR="00F36ED3" w:rsidRPr="008814FD" w:rsidRDefault="00F36ED3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572F155F" w14:textId="3AEC8B0F" w:rsidR="00F36ED3" w:rsidRDefault="00F36ED3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  <w:r w:rsidRPr="008814FD">
        <w:rPr>
          <w:rFonts w:ascii="Liberation Serif" w:hAnsi="Liberation Serif" w:cs="Liberation Serif"/>
          <w:sz w:val="28"/>
          <w:szCs w:val="28"/>
        </w:rPr>
        <w:t xml:space="preserve">от </w:t>
      </w:r>
      <w:r w:rsidR="00793F4D">
        <w:rPr>
          <w:rFonts w:ascii="Liberation Serif" w:hAnsi="Liberation Serif" w:cs="Liberation Serif"/>
          <w:sz w:val="28"/>
          <w:szCs w:val="28"/>
        </w:rPr>
        <w:t>07.07.2022</w:t>
      </w:r>
      <w:r w:rsidRPr="008814FD">
        <w:rPr>
          <w:rFonts w:ascii="Liberation Serif" w:hAnsi="Liberation Serif" w:cs="Liberation Serif"/>
          <w:sz w:val="28"/>
          <w:szCs w:val="28"/>
        </w:rPr>
        <w:t xml:space="preserve"> № </w:t>
      </w:r>
      <w:r w:rsidR="00793F4D">
        <w:rPr>
          <w:rFonts w:ascii="Liberation Serif" w:hAnsi="Liberation Serif" w:cs="Liberation Serif"/>
          <w:sz w:val="28"/>
          <w:szCs w:val="28"/>
        </w:rPr>
        <w:t>427-ПА</w:t>
      </w:r>
    </w:p>
    <w:p w14:paraId="5805D4ED" w14:textId="72C66F6C" w:rsidR="008814FD" w:rsidRDefault="008814FD" w:rsidP="008814FD">
      <w:pPr>
        <w:widowControl w:val="0"/>
        <w:spacing w:after="0" w:line="240" w:lineRule="auto"/>
        <w:ind w:firstLine="10490"/>
        <w:rPr>
          <w:rFonts w:ascii="Liberation Serif" w:hAnsi="Liberation Serif" w:cs="Liberation Serif"/>
          <w:sz w:val="28"/>
          <w:szCs w:val="28"/>
        </w:rPr>
      </w:pPr>
    </w:p>
    <w:p w14:paraId="4453C3B7" w14:textId="77777777" w:rsidR="00F36ED3" w:rsidRPr="008814FD" w:rsidRDefault="00F36ED3" w:rsidP="008814FD">
      <w:pPr>
        <w:widowControl w:val="0"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Форма</w:t>
      </w:r>
    </w:p>
    <w:p w14:paraId="5C881407" w14:textId="77777777" w:rsidR="00F36ED3" w:rsidRPr="008814FD" w:rsidRDefault="00F36ED3" w:rsidP="008814FD">
      <w:pPr>
        <w:widowControl w:val="0"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b/>
          <w:caps/>
          <w:kern w:val="3"/>
          <w:sz w:val="24"/>
          <w:szCs w:val="24"/>
          <w:lang w:eastAsia="zh-CN" w:bidi="hi-IN"/>
        </w:rPr>
        <w:t>ДОКЛАД</w:t>
      </w:r>
      <w:r w:rsidRPr="008814FD">
        <w:rPr>
          <w:rFonts w:ascii="Liberation Serif" w:eastAsia="SimSun" w:hAnsi="Liberation Serif" w:cs="Liberation Serif"/>
          <w:b/>
          <w:caps/>
          <w:kern w:val="3"/>
          <w:sz w:val="24"/>
          <w:szCs w:val="24"/>
          <w:lang w:eastAsia="zh-CN" w:bidi="hi-IN"/>
        </w:rPr>
        <w:br/>
      </w:r>
      <w:r w:rsidRPr="008814FD">
        <w:rPr>
          <w:rFonts w:ascii="Liberation Serif" w:eastAsia="SimSun" w:hAnsi="Liberation Serif" w:cs="Liberation Serif"/>
          <w:b/>
          <w:kern w:val="3"/>
          <w:sz w:val="24"/>
          <w:szCs w:val="24"/>
          <w:lang w:eastAsia="zh-CN" w:bidi="hi-IN"/>
        </w:rPr>
        <w:t xml:space="preserve">за ________________________________________________________________ 20___ года </w:t>
      </w:r>
    </w:p>
    <w:p w14:paraId="6B75347F" w14:textId="77777777" w:rsidR="00F36ED3" w:rsidRPr="008814FD" w:rsidRDefault="00F36ED3" w:rsidP="008814FD">
      <w:pPr>
        <w:widowControl w:val="0"/>
        <w:autoSpaceDN w:val="0"/>
        <w:spacing w:after="0" w:line="240" w:lineRule="auto"/>
        <w:ind w:left="2410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(отчетный период: январь – март, январь – июнь, январь – сентябрь, январь – декабрь)</w:t>
      </w:r>
    </w:p>
    <w:p w14:paraId="0A6BD1D1" w14:textId="77777777" w:rsidR="00F36ED3" w:rsidRPr="008814FD" w:rsidRDefault="00F36ED3" w:rsidP="008814FD">
      <w:pPr>
        <w:widowControl w:val="0"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b/>
          <w:kern w:val="3"/>
          <w:sz w:val="24"/>
          <w:szCs w:val="24"/>
          <w:lang w:eastAsia="zh-CN" w:bidi="hi-IN"/>
        </w:rPr>
        <w:t>о фактически достигнутых значениях (уровнях)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на период до 2030 года</w:t>
      </w:r>
    </w:p>
    <w:p w14:paraId="655D0522" w14:textId="77777777" w:rsidR="00F36ED3" w:rsidRPr="008814FD" w:rsidRDefault="00F36ED3" w:rsidP="008814FD">
      <w:pPr>
        <w:widowControl w:val="0"/>
        <w:autoSpaceDN w:val="0"/>
        <w:spacing w:after="0" w:line="240" w:lineRule="auto"/>
        <w:ind w:firstLine="708"/>
        <w:textAlignment w:val="baseline"/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</w:pPr>
    </w:p>
    <w:p w14:paraId="3C9ACAC2" w14:textId="77777777" w:rsidR="00F36ED3" w:rsidRPr="008814FD" w:rsidRDefault="00F36ED3" w:rsidP="008814FD">
      <w:pPr>
        <w:pStyle w:val="a3"/>
        <w:widowControl w:val="0"/>
        <w:numPr>
          <w:ilvl w:val="0"/>
          <w:numId w:val="2"/>
        </w:numPr>
        <w:autoSpaceDN w:val="0"/>
        <w:spacing w:after="0" w:line="240" w:lineRule="auto"/>
        <w:contextualSpacing w:val="0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Информация о достижении установленных значений (уровней) показателей на отчетный год (табличная часть).</w:t>
      </w:r>
    </w:p>
    <w:p w14:paraId="1961536A" w14:textId="77777777" w:rsidR="00F36ED3" w:rsidRPr="008814FD" w:rsidRDefault="00F36ED3" w:rsidP="008814FD">
      <w:pPr>
        <w:pStyle w:val="a3"/>
        <w:widowControl w:val="0"/>
        <w:autoSpaceDN w:val="0"/>
        <w:spacing w:after="0" w:line="240" w:lineRule="auto"/>
        <w:ind w:left="1068"/>
        <w:contextualSpacing w:val="0"/>
        <w:textAlignment w:val="baseline"/>
        <w:rPr>
          <w:rFonts w:ascii="Liberation Serif" w:eastAsia="SimSun" w:hAnsi="Liberation Serif" w:cs="Liberation Serif"/>
          <w:kern w:val="3"/>
          <w:sz w:val="14"/>
          <w:szCs w:val="14"/>
          <w:lang w:eastAsia="zh-CN" w:bidi="hi-IN"/>
        </w:rPr>
      </w:pPr>
    </w:p>
    <w:tbl>
      <w:tblPr>
        <w:tblW w:w="506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9"/>
        <w:gridCol w:w="1701"/>
        <w:gridCol w:w="1134"/>
        <w:gridCol w:w="1701"/>
        <w:gridCol w:w="1842"/>
        <w:gridCol w:w="2977"/>
        <w:gridCol w:w="2977"/>
        <w:gridCol w:w="1417"/>
      </w:tblGrid>
      <w:tr w:rsidR="00F36ED3" w:rsidRPr="008814FD" w14:paraId="33A2C002" w14:textId="77777777" w:rsidTr="00F36ED3">
        <w:trPr>
          <w:trHeight w:val="1131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C24E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Номер</w:t>
            </w:r>
          </w:p>
          <w:p w14:paraId="682FF809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58F9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left="-108"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0AEB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Единица</w:t>
            </w:r>
          </w:p>
          <w:p w14:paraId="592CB7A1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D88A9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Установленные значения (уровни) показателя на текущий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87D3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Фактические значения (уровни) показателя за отчетный период*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679F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left="-57" w:right="-31"/>
              <w:jc w:val="center"/>
              <w:textAlignment w:val="baseline"/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</w:pPr>
            <w:r w:rsidRPr="008814FD"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  <w:t>Фактические значения показателя за</w:t>
            </w:r>
            <w:r w:rsidRPr="008814FD"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val="en-US" w:eastAsia="zh-CN" w:bidi="hi-IN"/>
              </w:rPr>
              <w:t> </w:t>
            </w:r>
            <w:r w:rsidRPr="008814FD"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  <w:t>отчетный период в процентах к</w:t>
            </w:r>
            <w:r w:rsidRPr="008814FD"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val="en-US" w:eastAsia="zh-CN" w:bidi="hi-IN"/>
              </w:rPr>
              <w:t> </w:t>
            </w:r>
            <w:r w:rsidRPr="008814FD"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  <w:t>установленным значениям (уровням) показателя на текущий год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FA8F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Оценка достижения показателя («показатель по итогам года будет достигнут» либо «риск недостижения показателя по итогам года»)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F17A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left="-108"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Примечание</w:t>
            </w:r>
          </w:p>
        </w:tc>
      </w:tr>
      <w:tr w:rsidR="00F36ED3" w:rsidRPr="008814FD" w14:paraId="0A96ECCC" w14:textId="77777777" w:rsidTr="00F36ED3">
        <w:trPr>
          <w:trHeight w:val="20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D988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1F0D9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A8BF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38127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7FE0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C6B85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C187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4DAF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814FD">
              <w:rPr>
                <w:rFonts w:ascii="Liberation Serif" w:eastAsia="Calibri" w:hAnsi="Liberation Serif" w:cs="Liberation Serif"/>
                <w:sz w:val="24"/>
                <w:szCs w:val="24"/>
              </w:rPr>
              <w:t>8</w:t>
            </w:r>
          </w:p>
        </w:tc>
      </w:tr>
      <w:tr w:rsidR="00F36ED3" w:rsidRPr="008814FD" w14:paraId="5EFF038D" w14:textId="77777777" w:rsidTr="00F36ED3">
        <w:trPr>
          <w:trHeight w:val="20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06C1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003E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textAlignment w:val="baseline"/>
              <w:rPr>
                <w:rFonts w:ascii="Liberation Serif" w:eastAsia="Calibri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141A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textAlignment w:val="baseline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1185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009F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jc w:val="center"/>
              <w:textAlignment w:val="baseline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9D6A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textAlignment w:val="baseline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DA8D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textAlignment w:val="baseline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348F" w14:textId="77777777" w:rsidR="00F36ED3" w:rsidRPr="008814FD" w:rsidRDefault="00F36ED3" w:rsidP="008814FD">
            <w:pPr>
              <w:widowControl w:val="0"/>
              <w:autoSpaceDN w:val="0"/>
              <w:spacing w:after="0" w:line="240" w:lineRule="auto"/>
              <w:ind w:right="-31"/>
              <w:textAlignment w:val="baseline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14:paraId="78381B80" w14:textId="77777777" w:rsidR="00F36ED3" w:rsidRPr="008814FD" w:rsidRDefault="00F36ED3" w:rsidP="008814FD">
      <w:pPr>
        <w:widowControl w:val="0"/>
        <w:autoSpaceDE w:val="0"/>
        <w:autoSpaceDN w:val="0"/>
        <w:spacing w:after="0" w:line="240" w:lineRule="auto"/>
        <w:ind w:right="-314"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>2.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val="en-US" w:eastAsia="ru-RU" w:bidi="hi-IN"/>
        </w:rPr>
        <w:t> 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 xml:space="preserve">Оценка уровня достижения установленных значений (уровней) показателей (текстовая часть). </w:t>
      </w:r>
    </w:p>
    <w:p w14:paraId="1B83F131" w14:textId="77777777" w:rsidR="00F36ED3" w:rsidRPr="008814FD" w:rsidRDefault="00F36ED3" w:rsidP="008814FD">
      <w:pPr>
        <w:widowControl w:val="0"/>
        <w:autoSpaceDE w:val="0"/>
        <w:autoSpaceDN w:val="0"/>
        <w:spacing w:after="0" w:line="240" w:lineRule="auto"/>
        <w:ind w:right="-31"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>Краткий анализ с обоснованием достигнутого значения (уровня) показателей, прогнозная оценка достижения установленных значений (уровней) показателей в отчетном году (в случае обеспечения достижения установленных значений (уровней) показателя – краткая характеристика мер, реализованных и планируемых к реализации; риски недостижения, при наличии таких рисков – меры их нейтрализации, в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val="en-US" w:eastAsia="ru-RU" w:bidi="hi-IN"/>
        </w:rPr>
        <w:t> 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>случае недостижения установленных значений (уровней) показателей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val="en-US" w:eastAsia="ru-RU" w:bidi="hi-IN"/>
        </w:rPr>
        <w:t> 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 xml:space="preserve">– пояснение причин недостижения и краткая характеристика необходимых и планируемых мер, реализация которых позволит достигнуть установленные значения (уровни) показателей), объемы и источники финансирования мероприятий, обеспечивающих достижение показателей, на отчетный год и на период до 2030 года. </w:t>
      </w:r>
    </w:p>
    <w:p w14:paraId="2FC8A9A9" w14:textId="77777777" w:rsidR="00F36ED3" w:rsidRPr="008814FD" w:rsidRDefault="00F36ED3" w:rsidP="008814FD">
      <w:pPr>
        <w:widowControl w:val="0"/>
        <w:autoSpaceDE w:val="0"/>
        <w:autoSpaceDN w:val="0"/>
        <w:spacing w:after="0" w:line="240" w:lineRule="auto"/>
        <w:ind w:right="-31"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 xml:space="preserve">3. Презентационные материалы (диаграммы, схемы, таблицы). </w:t>
      </w:r>
    </w:p>
    <w:p w14:paraId="62897E41" w14:textId="77777777" w:rsidR="00F36ED3" w:rsidRPr="008814FD" w:rsidRDefault="00F36ED3" w:rsidP="008814FD">
      <w:pPr>
        <w:widowControl w:val="0"/>
        <w:autoSpaceDE w:val="0"/>
        <w:autoSpaceDN w:val="0"/>
        <w:spacing w:after="0" w:line="240" w:lineRule="auto"/>
        <w:ind w:right="-314"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>___________________________________</w:t>
      </w:r>
    </w:p>
    <w:p w14:paraId="4FBD5C07" w14:textId="5C19A565" w:rsidR="00F36ED3" w:rsidRPr="008814FD" w:rsidRDefault="00F36ED3" w:rsidP="008814FD">
      <w:pPr>
        <w:widowControl w:val="0"/>
        <w:spacing w:after="0" w:line="240" w:lineRule="auto"/>
        <w:jc w:val="both"/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</w:pP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>*При отсутствии фактических значений (уровней) показателей за отчетный период указывать предварительную оценку, расчеты или имеющиеся значения сопряженных (взаимосвязанных) показателей, позволяющих косвенно оценивать уровень достижения рассматриваемого показателя, о чем делать указание в</w:t>
      </w:r>
      <w:r w:rsid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 xml:space="preserve"> </w:t>
      </w:r>
      <w:r w:rsidRPr="008814FD"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t>примечании.</w:t>
      </w:r>
    </w:p>
    <w:p w14:paraId="2E805F45" w14:textId="77777777" w:rsidR="00F36ED3" w:rsidRPr="008814FD" w:rsidRDefault="00F36ED3" w:rsidP="008814FD">
      <w:pPr>
        <w:widowControl w:val="0"/>
        <w:spacing w:after="0" w:line="240" w:lineRule="auto"/>
        <w:jc w:val="both"/>
        <w:rPr>
          <w:rFonts w:ascii="Liberation Serif" w:eastAsia="SimSun" w:hAnsi="Liberation Serif" w:cs="Liberation Serif"/>
          <w:kern w:val="3"/>
          <w:sz w:val="24"/>
          <w:szCs w:val="24"/>
          <w:lang w:eastAsia="ru-RU" w:bidi="hi-IN"/>
        </w:rPr>
        <w:sectPr w:rsidR="00F36ED3" w:rsidRPr="008814FD" w:rsidSect="008814FD">
          <w:pgSz w:w="16838" w:h="11906" w:orient="landscape"/>
          <w:pgMar w:top="1418" w:right="1134" w:bottom="993" w:left="1134" w:header="709" w:footer="709" w:gutter="0"/>
          <w:cols w:space="708"/>
          <w:docGrid w:linePitch="360"/>
        </w:sectPr>
      </w:pPr>
    </w:p>
    <w:p w14:paraId="007637A4" w14:textId="77777777" w:rsidR="00F36ED3" w:rsidRPr="008814FD" w:rsidRDefault="00F36ED3" w:rsidP="00793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</w:p>
    <w:sectPr w:rsidR="00F36ED3" w:rsidRPr="008814FD" w:rsidSect="008814FD">
      <w:headerReference w:type="default" r:id="rId10"/>
      <w:pgSz w:w="11905" w:h="16838"/>
      <w:pgMar w:top="1134" w:right="1418" w:bottom="1134" w:left="567" w:header="72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912F6" w14:textId="77777777" w:rsidR="000810F0" w:rsidRDefault="000810F0">
      <w:pPr>
        <w:spacing w:after="0" w:line="240" w:lineRule="auto"/>
      </w:pPr>
      <w:r>
        <w:separator/>
      </w:r>
    </w:p>
  </w:endnote>
  <w:endnote w:type="continuationSeparator" w:id="0">
    <w:p w14:paraId="274346FC" w14:textId="77777777" w:rsidR="000810F0" w:rsidRDefault="0008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081C5" w14:textId="77777777" w:rsidR="000810F0" w:rsidRDefault="000810F0">
      <w:pPr>
        <w:spacing w:after="0" w:line="240" w:lineRule="auto"/>
      </w:pPr>
      <w:r>
        <w:separator/>
      </w:r>
    </w:p>
  </w:footnote>
  <w:footnote w:type="continuationSeparator" w:id="0">
    <w:p w14:paraId="48716D81" w14:textId="77777777" w:rsidR="000810F0" w:rsidRDefault="0008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48564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0"/>
      </w:rPr>
    </w:sdtEndPr>
    <w:sdtContent>
      <w:p w14:paraId="49E467BF" w14:textId="1EB8B407" w:rsidR="008814FD" w:rsidRPr="008814FD" w:rsidRDefault="008814FD">
        <w:pPr>
          <w:pStyle w:val="a6"/>
          <w:jc w:val="center"/>
          <w:rPr>
            <w:rFonts w:ascii="Liberation Serif" w:hAnsi="Liberation Serif" w:cs="Liberation Serif"/>
            <w:sz w:val="24"/>
            <w:szCs w:val="20"/>
          </w:rPr>
        </w:pPr>
        <w:r w:rsidRPr="008814FD">
          <w:rPr>
            <w:rFonts w:ascii="Liberation Serif" w:hAnsi="Liberation Serif" w:cs="Liberation Serif"/>
            <w:sz w:val="24"/>
            <w:szCs w:val="20"/>
          </w:rPr>
          <w:fldChar w:fldCharType="begin"/>
        </w:r>
        <w:r w:rsidRPr="008814FD">
          <w:rPr>
            <w:rFonts w:ascii="Liberation Serif" w:hAnsi="Liberation Serif" w:cs="Liberation Serif"/>
            <w:sz w:val="24"/>
            <w:szCs w:val="20"/>
          </w:rPr>
          <w:instrText>PAGE   \* MERGEFORMAT</w:instrText>
        </w:r>
        <w:r w:rsidRPr="008814FD">
          <w:rPr>
            <w:rFonts w:ascii="Liberation Serif" w:hAnsi="Liberation Serif" w:cs="Liberation Serif"/>
            <w:sz w:val="24"/>
            <w:szCs w:val="20"/>
          </w:rPr>
          <w:fldChar w:fldCharType="separate"/>
        </w:r>
        <w:r w:rsidRPr="008814FD">
          <w:rPr>
            <w:rFonts w:ascii="Liberation Serif" w:hAnsi="Liberation Serif" w:cs="Liberation Serif"/>
            <w:sz w:val="24"/>
            <w:szCs w:val="20"/>
          </w:rPr>
          <w:t>2</w:t>
        </w:r>
        <w:r w:rsidRPr="008814FD">
          <w:rPr>
            <w:rFonts w:ascii="Liberation Serif" w:hAnsi="Liberation Serif" w:cs="Liberation Serif"/>
            <w:sz w:val="24"/>
            <w:szCs w:val="20"/>
          </w:rPr>
          <w:fldChar w:fldCharType="end"/>
        </w:r>
      </w:p>
    </w:sdtContent>
  </w:sdt>
  <w:p w14:paraId="0441EBF0" w14:textId="77777777" w:rsidR="008814FD" w:rsidRPr="008814FD" w:rsidRDefault="008814FD">
    <w:pPr>
      <w:pStyle w:val="a6"/>
      <w:rPr>
        <w:rFonts w:ascii="Liberation Serif" w:hAnsi="Liberation Serif" w:cs="Liberation Serif"/>
        <w:sz w:val="24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54C67" w14:textId="77777777" w:rsidR="00F52F3D" w:rsidRPr="00854067" w:rsidRDefault="00F52F3D" w:rsidP="00F52F3D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854067">
      <w:rPr>
        <w:rFonts w:ascii="Times New Roman" w:hAnsi="Times New Roman" w:cs="Times New Roman"/>
        <w:sz w:val="24"/>
        <w:szCs w:val="24"/>
      </w:rPr>
      <w:fldChar w:fldCharType="begin"/>
    </w:r>
    <w:r w:rsidRPr="00854067">
      <w:rPr>
        <w:rFonts w:ascii="Times New Roman" w:hAnsi="Times New Roman" w:cs="Times New Roman"/>
        <w:sz w:val="24"/>
        <w:szCs w:val="24"/>
      </w:rPr>
      <w:instrText>PAGE   \* MERGEFORMAT</w:instrText>
    </w:r>
    <w:r w:rsidRPr="00854067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</w:t>
    </w:r>
    <w:r w:rsidRPr="00854067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91A65"/>
    <w:multiLevelType w:val="multilevel"/>
    <w:tmpl w:val="6B66A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7D353089"/>
    <w:multiLevelType w:val="hybridMultilevel"/>
    <w:tmpl w:val="EE2EF15A"/>
    <w:lvl w:ilvl="0" w:tplc="A9C44A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66"/>
    <w:rsid w:val="00030066"/>
    <w:rsid w:val="000810F0"/>
    <w:rsid w:val="00120D6D"/>
    <w:rsid w:val="001F1945"/>
    <w:rsid w:val="002C137E"/>
    <w:rsid w:val="003A76DE"/>
    <w:rsid w:val="003E3985"/>
    <w:rsid w:val="003E5BF7"/>
    <w:rsid w:val="00575691"/>
    <w:rsid w:val="0068280F"/>
    <w:rsid w:val="00793F4D"/>
    <w:rsid w:val="007C56D3"/>
    <w:rsid w:val="007F3C69"/>
    <w:rsid w:val="00804D01"/>
    <w:rsid w:val="008814FD"/>
    <w:rsid w:val="00A433C1"/>
    <w:rsid w:val="00A44CD5"/>
    <w:rsid w:val="00A81EA4"/>
    <w:rsid w:val="00A85668"/>
    <w:rsid w:val="00B948AA"/>
    <w:rsid w:val="00B94A03"/>
    <w:rsid w:val="00C77822"/>
    <w:rsid w:val="00CC43CA"/>
    <w:rsid w:val="00CD2E07"/>
    <w:rsid w:val="00E04AA3"/>
    <w:rsid w:val="00F36ED3"/>
    <w:rsid w:val="00F52F3D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E2FB"/>
  <w15:chartTrackingRefBased/>
  <w15:docId w15:val="{EC71ACD3-E012-4509-A8A5-D1C65433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C69"/>
    <w:pPr>
      <w:ind w:left="720"/>
      <w:contextualSpacing/>
    </w:pPr>
  </w:style>
  <w:style w:type="table" w:styleId="a4">
    <w:name w:val="Table Grid"/>
    <w:basedOn w:val="a1"/>
    <w:uiPriority w:val="39"/>
    <w:rsid w:val="00B9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6"/>
    <w:uiPriority w:val="99"/>
    <w:locked/>
    <w:rsid w:val="00F36ED3"/>
    <w:rPr>
      <w:sz w:val="28"/>
    </w:rPr>
  </w:style>
  <w:style w:type="paragraph" w:styleId="a6">
    <w:name w:val="header"/>
    <w:basedOn w:val="a"/>
    <w:link w:val="a5"/>
    <w:uiPriority w:val="99"/>
    <w:unhideWhenUsed/>
    <w:rsid w:val="00F36ED3"/>
    <w:pPr>
      <w:tabs>
        <w:tab w:val="center" w:pos="4677"/>
        <w:tab w:val="right" w:pos="9355"/>
      </w:tabs>
      <w:spacing w:after="0" w:line="240" w:lineRule="auto"/>
    </w:pPr>
    <w:rPr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F36ED3"/>
  </w:style>
  <w:style w:type="paragraph" w:styleId="a7">
    <w:name w:val="Balloon Text"/>
    <w:basedOn w:val="a"/>
    <w:link w:val="a8"/>
    <w:uiPriority w:val="99"/>
    <w:semiHidden/>
    <w:unhideWhenUsed/>
    <w:rsid w:val="007C5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56D3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8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1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5BB24-A4F1-4AE4-B3DF-C12E3416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2678</Words>
  <Characters>15268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2022-07-05T06:12:00Z</cp:lastPrinted>
  <dcterms:created xsi:type="dcterms:W3CDTF">2022-07-08T07:19:00Z</dcterms:created>
  <dcterms:modified xsi:type="dcterms:W3CDTF">2022-07-08T07:19:00Z</dcterms:modified>
</cp:coreProperties>
</file>